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BD" w:rsidRPr="004D746A" w:rsidRDefault="00582EBD" w:rsidP="00582EBD">
      <w:pPr>
        <w:jc w:val="center"/>
        <w:rPr>
          <w:b/>
          <w:bCs/>
          <w:color w:val="000000" w:themeColor="text1"/>
          <w:sz w:val="28"/>
          <w:szCs w:val="28"/>
        </w:rPr>
      </w:pPr>
      <w:r w:rsidRPr="004D746A">
        <w:rPr>
          <w:b/>
          <w:bCs/>
          <w:color w:val="000000" w:themeColor="text1"/>
          <w:sz w:val="28"/>
          <w:szCs w:val="28"/>
        </w:rPr>
        <w:t>Podręczniki do za</w:t>
      </w:r>
      <w:r w:rsidR="00655003" w:rsidRPr="004D746A">
        <w:rPr>
          <w:b/>
          <w:bCs/>
          <w:color w:val="000000" w:themeColor="text1"/>
          <w:sz w:val="28"/>
          <w:szCs w:val="28"/>
        </w:rPr>
        <w:t>jęć edukacyjnych – Placówka nr 2</w:t>
      </w:r>
    </w:p>
    <w:p w:rsidR="00582EBD" w:rsidRPr="004D746A" w:rsidRDefault="00582EBD" w:rsidP="00582EBD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582EBD" w:rsidRPr="004D746A" w:rsidRDefault="00582EBD" w:rsidP="00582EBD">
      <w:pPr>
        <w:jc w:val="center"/>
        <w:rPr>
          <w:color w:val="000000" w:themeColor="text1"/>
        </w:rPr>
      </w:pPr>
      <w:r w:rsidRPr="004D746A">
        <w:rPr>
          <w:b/>
          <w:bCs/>
          <w:color w:val="000000" w:themeColor="text1"/>
          <w:sz w:val="28"/>
          <w:szCs w:val="28"/>
        </w:rPr>
        <w:t xml:space="preserve">TECHNIK </w:t>
      </w:r>
      <w:r w:rsidR="00F95900" w:rsidRPr="004D746A">
        <w:rPr>
          <w:b/>
          <w:bCs/>
          <w:color w:val="000000" w:themeColor="text1"/>
          <w:sz w:val="28"/>
          <w:szCs w:val="28"/>
        </w:rPr>
        <w:t>MECHANIK</w:t>
      </w:r>
    </w:p>
    <w:p w:rsidR="00582EBD" w:rsidRPr="004D746A" w:rsidRDefault="00582EBD">
      <w:pPr>
        <w:rPr>
          <w:color w:val="000000" w:themeColor="text1"/>
        </w:rPr>
      </w:pPr>
    </w:p>
    <w:tbl>
      <w:tblPr>
        <w:tblW w:w="16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186"/>
        <w:gridCol w:w="2216"/>
        <w:gridCol w:w="1182"/>
        <w:gridCol w:w="803"/>
        <w:gridCol w:w="1292"/>
        <w:gridCol w:w="1912"/>
        <w:gridCol w:w="1589"/>
        <w:gridCol w:w="2451"/>
        <w:gridCol w:w="1544"/>
        <w:gridCol w:w="1589"/>
      </w:tblGrid>
      <w:tr w:rsidR="004D746A" w:rsidRPr="004D746A" w:rsidTr="00D42183">
        <w:trPr>
          <w:jc w:val="center"/>
        </w:trPr>
        <w:tc>
          <w:tcPr>
            <w:tcW w:w="710" w:type="dxa"/>
            <w:vMerge w:val="restart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proofErr w:type="spellStart"/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1186" w:type="dxa"/>
            <w:vMerge w:val="restart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Nazwa i symbol cyfrowy zawodu</w:t>
            </w:r>
          </w:p>
        </w:tc>
        <w:tc>
          <w:tcPr>
            <w:tcW w:w="2216" w:type="dxa"/>
            <w:vMerge w:val="restart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Nazwa przedmiotu</w:t>
            </w:r>
          </w:p>
        </w:tc>
        <w:tc>
          <w:tcPr>
            <w:tcW w:w="1182" w:type="dxa"/>
            <w:vMerge w:val="restart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Przeznaczenie dla: Technikum</w:t>
            </w:r>
          </w:p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/Branżowa Szkoła I stopnia</w:t>
            </w:r>
          </w:p>
        </w:tc>
        <w:tc>
          <w:tcPr>
            <w:tcW w:w="803" w:type="dxa"/>
            <w:vMerge w:val="restart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Klasa</w:t>
            </w:r>
          </w:p>
        </w:tc>
        <w:tc>
          <w:tcPr>
            <w:tcW w:w="4793" w:type="dxa"/>
            <w:gridSpan w:val="3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Tytuł</w:t>
            </w:r>
          </w:p>
        </w:tc>
        <w:tc>
          <w:tcPr>
            <w:tcW w:w="2451" w:type="dxa"/>
            <w:vMerge w:val="restart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Autor</w:t>
            </w:r>
          </w:p>
        </w:tc>
        <w:tc>
          <w:tcPr>
            <w:tcW w:w="1544" w:type="dxa"/>
            <w:vMerge w:val="restart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Wydawnictwo</w:t>
            </w:r>
          </w:p>
        </w:tc>
        <w:tc>
          <w:tcPr>
            <w:tcW w:w="1589" w:type="dxa"/>
            <w:vMerge w:val="restart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Nr dopuszczenia podręcznika</w:t>
            </w:r>
          </w:p>
        </w:tc>
      </w:tr>
      <w:tr w:rsidR="004D746A" w:rsidRPr="004D746A" w:rsidTr="00D42183">
        <w:trPr>
          <w:jc w:val="center"/>
        </w:trPr>
        <w:tc>
          <w:tcPr>
            <w:tcW w:w="710" w:type="dxa"/>
            <w:vMerge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  <w:vMerge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216" w:type="dxa"/>
            <w:vMerge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182" w:type="dxa"/>
            <w:vMerge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vMerge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podręcznika</w:t>
            </w:r>
          </w:p>
        </w:tc>
        <w:tc>
          <w:tcPr>
            <w:tcW w:w="1912" w:type="dxa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materiału edukacyjnego</w:t>
            </w:r>
          </w:p>
        </w:tc>
        <w:tc>
          <w:tcPr>
            <w:tcW w:w="1589" w:type="dxa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materiału ćwiczeniowego</w:t>
            </w:r>
          </w:p>
        </w:tc>
        <w:tc>
          <w:tcPr>
            <w:tcW w:w="2451" w:type="dxa"/>
            <w:vMerge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9" w:type="dxa"/>
            <w:vMerge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D42183">
        <w:trPr>
          <w:jc w:val="center"/>
        </w:trPr>
        <w:tc>
          <w:tcPr>
            <w:tcW w:w="710" w:type="dxa"/>
            <w:vAlign w:val="center"/>
          </w:tcPr>
          <w:p w:rsidR="00D42183" w:rsidRPr="004D746A" w:rsidRDefault="00D42183" w:rsidP="00D42183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D42183" w:rsidRPr="004D746A" w:rsidRDefault="00D42183" w:rsidP="00E67C79">
            <w:p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Podstawy konstrukcji maszyn </w:t>
            </w:r>
          </w:p>
        </w:tc>
        <w:tc>
          <w:tcPr>
            <w:tcW w:w="1182" w:type="dxa"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D42183" w:rsidRPr="004D746A" w:rsidRDefault="004D746A" w:rsidP="00E67C7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D42183" w:rsidRPr="004D746A" w:rsidRDefault="004D746A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Podstawy konstrukcji maszyn</w:t>
            </w:r>
          </w:p>
        </w:tc>
        <w:tc>
          <w:tcPr>
            <w:tcW w:w="1589" w:type="dxa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D42183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Krzysztof Grzelak</w:t>
            </w:r>
          </w:p>
        </w:tc>
        <w:tc>
          <w:tcPr>
            <w:tcW w:w="1544" w:type="dxa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D42183">
        <w:trPr>
          <w:jc w:val="center"/>
        </w:trPr>
        <w:tc>
          <w:tcPr>
            <w:tcW w:w="710" w:type="dxa"/>
            <w:vAlign w:val="center"/>
          </w:tcPr>
          <w:p w:rsidR="00D42183" w:rsidRPr="004D746A" w:rsidRDefault="00D42183" w:rsidP="00D42183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Technologia z materiałoznawstwem i bezpieczeństwo i higiena pracy</w:t>
            </w:r>
          </w:p>
        </w:tc>
        <w:tc>
          <w:tcPr>
            <w:tcW w:w="1182" w:type="dxa"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</w:tcPr>
          <w:p w:rsidR="00D42183" w:rsidRPr="004D746A" w:rsidRDefault="00D42183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Podstawy technologii maszyn</w:t>
            </w:r>
          </w:p>
        </w:tc>
        <w:tc>
          <w:tcPr>
            <w:tcW w:w="1589" w:type="dxa"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Józef Zawora</w:t>
            </w:r>
          </w:p>
        </w:tc>
        <w:tc>
          <w:tcPr>
            <w:tcW w:w="1544" w:type="dxa"/>
          </w:tcPr>
          <w:p w:rsidR="00D42183" w:rsidRPr="004D746A" w:rsidRDefault="00D42183" w:rsidP="00E67C79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D42183" w:rsidRPr="004D746A" w:rsidRDefault="00D42183" w:rsidP="00E67C79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D42183">
        <w:trPr>
          <w:jc w:val="center"/>
        </w:trPr>
        <w:tc>
          <w:tcPr>
            <w:tcW w:w="710" w:type="dxa"/>
            <w:vAlign w:val="center"/>
          </w:tcPr>
          <w:p w:rsidR="00D42183" w:rsidRPr="004D746A" w:rsidRDefault="00D42183" w:rsidP="00D42183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D42183" w:rsidRPr="004D746A" w:rsidRDefault="00D42183" w:rsidP="00D4218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D42183" w:rsidRPr="004D746A" w:rsidRDefault="00D42183" w:rsidP="00D4218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Pracownia technologiczna</w:t>
            </w:r>
          </w:p>
        </w:tc>
        <w:tc>
          <w:tcPr>
            <w:tcW w:w="1182" w:type="dxa"/>
          </w:tcPr>
          <w:p w:rsidR="00D42183" w:rsidRPr="004D746A" w:rsidRDefault="00D42183" w:rsidP="00D4218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D42183" w:rsidRPr="004D746A" w:rsidRDefault="00D42183" w:rsidP="00D4218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D42183" w:rsidRPr="004D746A" w:rsidRDefault="00D42183" w:rsidP="00D42183">
            <w:pPr>
              <w:pStyle w:val="Nagwek1"/>
              <w:snapToGrid w:val="0"/>
              <w:spacing w:before="120" w:line="360" w:lineRule="auto"/>
              <w:ind w:left="28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</w:tcPr>
          <w:p w:rsidR="00D42183" w:rsidRPr="004D746A" w:rsidRDefault="00D42183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Podstawy technologii maszyn</w:t>
            </w:r>
          </w:p>
        </w:tc>
        <w:tc>
          <w:tcPr>
            <w:tcW w:w="1589" w:type="dxa"/>
          </w:tcPr>
          <w:p w:rsidR="00D42183" w:rsidRPr="004D746A" w:rsidRDefault="00D42183" w:rsidP="00D4218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D42183" w:rsidRPr="004D746A" w:rsidRDefault="00D42183" w:rsidP="00D42183">
            <w:pPr>
              <w:snapToGrid w:val="0"/>
              <w:spacing w:line="360" w:lineRule="auto"/>
              <w:ind w:left="3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Józef Zawora</w:t>
            </w:r>
          </w:p>
        </w:tc>
        <w:tc>
          <w:tcPr>
            <w:tcW w:w="1544" w:type="dxa"/>
          </w:tcPr>
          <w:p w:rsidR="00D42183" w:rsidRPr="004D746A" w:rsidRDefault="00D42183" w:rsidP="00D42183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D42183" w:rsidRPr="004D746A" w:rsidRDefault="00D42183" w:rsidP="00D42183">
            <w:pPr>
              <w:snapToGrid w:val="0"/>
              <w:spacing w:line="360" w:lineRule="auto"/>
              <w:ind w:left="30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D42183">
        <w:trPr>
          <w:jc w:val="center"/>
        </w:trPr>
        <w:tc>
          <w:tcPr>
            <w:tcW w:w="710" w:type="dxa"/>
            <w:vAlign w:val="center"/>
          </w:tcPr>
          <w:p w:rsidR="00D42183" w:rsidRPr="004D746A" w:rsidRDefault="00D42183" w:rsidP="00D42183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D42183" w:rsidRPr="004D746A" w:rsidRDefault="00D42183" w:rsidP="00D4218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D42183" w:rsidRPr="004D746A" w:rsidRDefault="00D42183" w:rsidP="00D4218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Układy sterowania i regulacji </w:t>
            </w:r>
          </w:p>
        </w:tc>
        <w:tc>
          <w:tcPr>
            <w:tcW w:w="1182" w:type="dxa"/>
          </w:tcPr>
          <w:p w:rsidR="00D42183" w:rsidRPr="004D746A" w:rsidRDefault="00D42183" w:rsidP="00D4218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D42183" w:rsidRPr="004D746A" w:rsidRDefault="004D746A" w:rsidP="00D42183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D42183" w:rsidRPr="004D746A" w:rsidRDefault="00D42183" w:rsidP="00D4218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D42183" w:rsidRPr="004D746A" w:rsidRDefault="00D42183" w:rsidP="00D4218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:rsidR="00D42183" w:rsidRPr="004D746A" w:rsidRDefault="00D42183" w:rsidP="00D4218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D42183" w:rsidRPr="004D746A" w:rsidRDefault="00D42183" w:rsidP="00D4218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  <w:vAlign w:val="center"/>
          </w:tcPr>
          <w:p w:rsidR="00D42183" w:rsidRPr="004D746A" w:rsidRDefault="00D42183" w:rsidP="00D42183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9" w:type="dxa"/>
          </w:tcPr>
          <w:p w:rsidR="00D42183" w:rsidRPr="004D746A" w:rsidRDefault="00D42183" w:rsidP="00D42183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FB1515">
        <w:trPr>
          <w:jc w:val="center"/>
        </w:trPr>
        <w:tc>
          <w:tcPr>
            <w:tcW w:w="710" w:type="dxa"/>
            <w:vAlign w:val="center"/>
          </w:tcPr>
          <w:p w:rsidR="004D746A" w:rsidRPr="004D746A" w:rsidRDefault="004D746A" w:rsidP="004D746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Montaż maszyn i urządzeń </w:t>
            </w:r>
          </w:p>
        </w:tc>
        <w:tc>
          <w:tcPr>
            <w:tcW w:w="1182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4D746A" w:rsidRPr="004D746A" w:rsidRDefault="004D746A" w:rsidP="004D746A">
            <w:pPr>
              <w:snapToGrid w:val="0"/>
              <w:spacing w:before="120" w:line="161" w:lineRule="atLeast"/>
              <w:ind w:left="28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Style w:val="A16"/>
                <w:rFonts w:ascii="Calibri" w:hAnsi="Calibri" w:cs="Calibri"/>
                <w:color w:val="000000" w:themeColor="text1"/>
              </w:rPr>
              <w:t>Montaż maszyn i urządzeń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Józef Zawora</w:t>
            </w:r>
          </w:p>
        </w:tc>
        <w:tc>
          <w:tcPr>
            <w:tcW w:w="1544" w:type="dxa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FB1515">
        <w:trPr>
          <w:jc w:val="center"/>
        </w:trPr>
        <w:tc>
          <w:tcPr>
            <w:tcW w:w="710" w:type="dxa"/>
            <w:vAlign w:val="center"/>
          </w:tcPr>
          <w:p w:rsidR="004D746A" w:rsidRPr="004D746A" w:rsidRDefault="004D746A" w:rsidP="004D746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Obsługa maszyn i urządzeń </w:t>
            </w:r>
          </w:p>
        </w:tc>
        <w:tc>
          <w:tcPr>
            <w:tcW w:w="1182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Obsługa maszyn i urządzeń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Stanisław </w:t>
            </w:r>
            <w:proofErr w:type="spellStart"/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Legutko</w:t>
            </w:r>
            <w:proofErr w:type="spellEnd"/>
          </w:p>
        </w:tc>
        <w:tc>
          <w:tcPr>
            <w:tcW w:w="1544" w:type="dxa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C80A38">
        <w:trPr>
          <w:jc w:val="center"/>
        </w:trPr>
        <w:tc>
          <w:tcPr>
            <w:tcW w:w="710" w:type="dxa"/>
            <w:vAlign w:val="center"/>
          </w:tcPr>
          <w:p w:rsidR="004D746A" w:rsidRPr="004D746A" w:rsidRDefault="004D746A" w:rsidP="004D746A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Pracownia rysunku technicznego</w:t>
            </w:r>
          </w:p>
        </w:tc>
        <w:tc>
          <w:tcPr>
            <w:tcW w:w="1182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2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4D746A" w:rsidRPr="004D746A" w:rsidRDefault="004D746A" w:rsidP="004D746A">
            <w:pPr>
              <w:snapToGrid w:val="0"/>
              <w:spacing w:before="120" w:line="360" w:lineRule="auto"/>
              <w:ind w:left="28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Rysunek techniczny zawodowy w branży mechanicznej i </w:t>
            </w: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samochodowej</w:t>
            </w:r>
          </w:p>
        </w:tc>
        <w:tc>
          <w:tcPr>
            <w:tcW w:w="1589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Janusz Figurski</w:t>
            </w:r>
          </w:p>
        </w:tc>
        <w:tc>
          <w:tcPr>
            <w:tcW w:w="1544" w:type="dxa"/>
            <w:vAlign w:val="center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D42183">
        <w:trPr>
          <w:jc w:val="center"/>
        </w:trPr>
        <w:tc>
          <w:tcPr>
            <w:tcW w:w="710" w:type="dxa"/>
            <w:vAlign w:val="center"/>
          </w:tcPr>
          <w:p w:rsidR="004D746A" w:rsidRPr="004D746A" w:rsidRDefault="004D746A" w:rsidP="004D746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Montaż maszyn i urządzeń </w:t>
            </w:r>
          </w:p>
        </w:tc>
        <w:tc>
          <w:tcPr>
            <w:tcW w:w="1182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4D746A" w:rsidRPr="004D746A" w:rsidRDefault="004D746A" w:rsidP="004D746A">
            <w:pPr>
              <w:snapToGrid w:val="0"/>
              <w:spacing w:before="120" w:line="161" w:lineRule="atLeast"/>
              <w:ind w:left="28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Style w:val="A16"/>
                <w:rFonts w:ascii="Calibri" w:hAnsi="Calibri" w:cs="Calibri"/>
                <w:color w:val="000000" w:themeColor="text1"/>
              </w:rPr>
              <w:t>Montaż maszyn i urządzeń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Józef Zawora</w:t>
            </w:r>
          </w:p>
        </w:tc>
        <w:tc>
          <w:tcPr>
            <w:tcW w:w="1544" w:type="dxa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D42183">
        <w:trPr>
          <w:jc w:val="center"/>
        </w:trPr>
        <w:tc>
          <w:tcPr>
            <w:tcW w:w="710" w:type="dxa"/>
            <w:vAlign w:val="center"/>
          </w:tcPr>
          <w:p w:rsidR="004D746A" w:rsidRPr="004D746A" w:rsidRDefault="004D746A" w:rsidP="004D746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Obsługa maszyn i urządzeń </w:t>
            </w:r>
          </w:p>
        </w:tc>
        <w:tc>
          <w:tcPr>
            <w:tcW w:w="1182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Obsługa maszyn i urządzeń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Stanisław </w:t>
            </w:r>
            <w:proofErr w:type="spellStart"/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Legutko</w:t>
            </w:r>
            <w:proofErr w:type="spellEnd"/>
          </w:p>
        </w:tc>
        <w:tc>
          <w:tcPr>
            <w:tcW w:w="1544" w:type="dxa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920AA7">
        <w:trPr>
          <w:jc w:val="center"/>
        </w:trPr>
        <w:tc>
          <w:tcPr>
            <w:tcW w:w="710" w:type="dxa"/>
            <w:vAlign w:val="center"/>
          </w:tcPr>
          <w:p w:rsidR="004D746A" w:rsidRPr="004D746A" w:rsidRDefault="004D746A" w:rsidP="004D746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Maszynoznawstwo</w:t>
            </w: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82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Części maszyn</w:t>
            </w:r>
          </w:p>
        </w:tc>
        <w:tc>
          <w:tcPr>
            <w:tcW w:w="1589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Andrzej Rutkowski</w:t>
            </w:r>
          </w:p>
        </w:tc>
        <w:tc>
          <w:tcPr>
            <w:tcW w:w="1544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AF7F55">
        <w:trPr>
          <w:jc w:val="center"/>
        </w:trPr>
        <w:tc>
          <w:tcPr>
            <w:tcW w:w="710" w:type="dxa"/>
            <w:vAlign w:val="center"/>
          </w:tcPr>
          <w:p w:rsidR="004D746A" w:rsidRPr="004D746A" w:rsidRDefault="004D746A" w:rsidP="004D746A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Organizacja i nadzór procesów produkcji i urządzeń </w:t>
            </w:r>
          </w:p>
        </w:tc>
        <w:tc>
          <w:tcPr>
            <w:tcW w:w="1182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4D746A" w:rsidRPr="004D746A" w:rsidRDefault="004D746A" w:rsidP="004D746A">
            <w:pPr>
              <w:pStyle w:val="Nagwek1"/>
              <w:snapToGrid w:val="0"/>
              <w:spacing w:before="120" w:line="161" w:lineRule="atLeast"/>
              <w:ind w:left="28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Style w:val="A16"/>
                <w:rFonts w:ascii="Calibri" w:hAnsi="Calibri" w:cs="Calibri"/>
                <w:b w:val="0"/>
                <w:bCs w:val="0"/>
                <w:color w:val="000000" w:themeColor="text1"/>
              </w:rPr>
              <w:t xml:space="preserve">Organizacja procesów obróbki i montażu części maszyn i urządzeń 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Krzysztof Grzelak</w:t>
            </w:r>
          </w:p>
        </w:tc>
        <w:tc>
          <w:tcPr>
            <w:tcW w:w="1544" w:type="dxa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D42183">
        <w:trPr>
          <w:jc w:val="center"/>
        </w:trPr>
        <w:tc>
          <w:tcPr>
            <w:tcW w:w="710" w:type="dxa"/>
            <w:vAlign w:val="center"/>
          </w:tcPr>
          <w:p w:rsidR="004D746A" w:rsidRPr="004D746A" w:rsidRDefault="004D746A" w:rsidP="004D746A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Język angielski zawodowy</w:t>
            </w:r>
          </w:p>
        </w:tc>
        <w:tc>
          <w:tcPr>
            <w:tcW w:w="1182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</w:tcPr>
          <w:p w:rsidR="004D746A" w:rsidRPr="004D746A" w:rsidRDefault="004D746A" w:rsidP="004D746A">
            <w:pPr>
              <w:jc w:val="center"/>
              <w:rPr>
                <w:rStyle w:val="A16"/>
                <w:rFonts w:ascii="Calibri" w:hAnsi="Calibri" w:cs="Calibri"/>
                <w:color w:val="000000" w:themeColor="text1"/>
                <w:kern w:val="2"/>
              </w:rPr>
            </w:pPr>
          </w:p>
        </w:tc>
        <w:tc>
          <w:tcPr>
            <w:tcW w:w="1912" w:type="dxa"/>
            <w:vAlign w:val="center"/>
          </w:tcPr>
          <w:p w:rsidR="004D746A" w:rsidRPr="004D746A" w:rsidRDefault="004D746A" w:rsidP="004D746A">
            <w:pPr>
              <w:jc w:val="center"/>
              <w:rPr>
                <w:rStyle w:val="A16"/>
                <w:rFonts w:ascii="Calibri" w:hAnsi="Calibri" w:cs="Calibri"/>
                <w:color w:val="000000" w:themeColor="text1"/>
                <w:kern w:val="2"/>
              </w:rPr>
            </w:pPr>
            <w:proofErr w:type="spellStart"/>
            <w:r w:rsidRPr="004D746A">
              <w:rPr>
                <w:rStyle w:val="A16"/>
                <w:rFonts w:ascii="Calibri" w:hAnsi="Calibri" w:cs="Calibri"/>
                <w:color w:val="000000" w:themeColor="text1"/>
                <w:kern w:val="2"/>
              </w:rPr>
              <w:t>Career</w:t>
            </w:r>
            <w:proofErr w:type="spellEnd"/>
            <w:r w:rsidRPr="004D746A">
              <w:rPr>
                <w:rStyle w:val="A16"/>
                <w:rFonts w:ascii="Calibri" w:hAnsi="Calibri" w:cs="Calibri"/>
                <w:color w:val="000000" w:themeColor="text1"/>
                <w:kern w:val="2"/>
              </w:rPr>
              <w:t xml:space="preserve"> </w:t>
            </w:r>
            <w:proofErr w:type="spellStart"/>
            <w:r w:rsidRPr="004D746A">
              <w:rPr>
                <w:rStyle w:val="A16"/>
                <w:rFonts w:ascii="Calibri" w:hAnsi="Calibri" w:cs="Calibri"/>
                <w:color w:val="000000" w:themeColor="text1"/>
                <w:kern w:val="2"/>
              </w:rPr>
              <w:t>Paths</w:t>
            </w:r>
            <w:proofErr w:type="spellEnd"/>
            <w:r w:rsidRPr="004D746A">
              <w:rPr>
                <w:rStyle w:val="A16"/>
                <w:rFonts w:ascii="Calibri" w:hAnsi="Calibri" w:cs="Calibri"/>
                <w:color w:val="000000" w:themeColor="text1"/>
                <w:kern w:val="2"/>
              </w:rPr>
              <w:t xml:space="preserve">: </w:t>
            </w:r>
            <w:proofErr w:type="spellStart"/>
            <w:r w:rsidRPr="004D746A">
              <w:rPr>
                <w:rStyle w:val="A16"/>
                <w:rFonts w:ascii="Calibri" w:hAnsi="Calibri" w:cs="Calibri"/>
                <w:color w:val="000000" w:themeColor="text1"/>
                <w:kern w:val="2"/>
              </w:rPr>
              <w:t>Mechanics</w:t>
            </w:r>
            <w:proofErr w:type="spellEnd"/>
          </w:p>
        </w:tc>
        <w:tc>
          <w:tcPr>
            <w:tcW w:w="1589" w:type="dxa"/>
          </w:tcPr>
          <w:p w:rsidR="004D746A" w:rsidRPr="004D746A" w:rsidRDefault="004D746A" w:rsidP="004D746A">
            <w:pPr>
              <w:jc w:val="center"/>
              <w:rPr>
                <w:rStyle w:val="A16"/>
                <w:rFonts w:ascii="Calibri" w:hAnsi="Calibri" w:cs="Calibri"/>
                <w:color w:val="000000" w:themeColor="text1"/>
                <w:kern w:val="2"/>
              </w:rPr>
            </w:pPr>
          </w:p>
        </w:tc>
        <w:tc>
          <w:tcPr>
            <w:tcW w:w="2451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Jim </w:t>
            </w:r>
            <w:proofErr w:type="spellStart"/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Dearholt</w:t>
            </w:r>
            <w:proofErr w:type="spellEnd"/>
          </w:p>
        </w:tc>
        <w:tc>
          <w:tcPr>
            <w:tcW w:w="1544" w:type="dxa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Express Publishing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D42183">
        <w:trPr>
          <w:jc w:val="center"/>
        </w:trPr>
        <w:tc>
          <w:tcPr>
            <w:tcW w:w="710" w:type="dxa"/>
            <w:vAlign w:val="center"/>
          </w:tcPr>
          <w:p w:rsidR="004D746A" w:rsidRPr="004D746A" w:rsidRDefault="004D746A" w:rsidP="004D746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Pracownia montażu i obsługi maszyn i urządzeń </w:t>
            </w:r>
          </w:p>
        </w:tc>
        <w:tc>
          <w:tcPr>
            <w:tcW w:w="1182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2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4D746A" w:rsidRPr="004D746A" w:rsidRDefault="004D746A" w:rsidP="004D746A">
            <w:pPr>
              <w:snapToGrid w:val="0"/>
              <w:spacing w:before="120" w:line="161" w:lineRule="atLeast"/>
              <w:ind w:left="28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Style w:val="A16"/>
                <w:rFonts w:ascii="Calibri" w:hAnsi="Calibri" w:cs="Calibri"/>
                <w:color w:val="000000" w:themeColor="text1"/>
              </w:rPr>
              <w:t>Montaż maszyn i urządzeń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Józef Zawora</w:t>
            </w:r>
          </w:p>
        </w:tc>
        <w:tc>
          <w:tcPr>
            <w:tcW w:w="1544" w:type="dxa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46/2014</w:t>
            </w:r>
          </w:p>
        </w:tc>
      </w:tr>
      <w:tr w:rsidR="004D746A" w:rsidRPr="004D746A" w:rsidTr="00D42183">
        <w:trPr>
          <w:jc w:val="center"/>
        </w:trPr>
        <w:tc>
          <w:tcPr>
            <w:tcW w:w="710" w:type="dxa"/>
            <w:vAlign w:val="center"/>
          </w:tcPr>
          <w:p w:rsidR="004D746A" w:rsidRPr="004D746A" w:rsidRDefault="004D746A" w:rsidP="004D746A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86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Organizacja i nadzór procesów produkcji </w:t>
            </w: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i urządzeń </w:t>
            </w:r>
          </w:p>
        </w:tc>
        <w:tc>
          <w:tcPr>
            <w:tcW w:w="1182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4D746A" w:rsidRPr="004D746A" w:rsidRDefault="004D746A" w:rsidP="004D746A">
            <w:pPr>
              <w:pStyle w:val="Nagwek1"/>
              <w:snapToGrid w:val="0"/>
              <w:spacing w:before="120" w:line="161" w:lineRule="atLeast"/>
              <w:ind w:left="28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Style w:val="A16"/>
                <w:rFonts w:ascii="Calibri" w:hAnsi="Calibri" w:cs="Calibri"/>
                <w:b w:val="0"/>
                <w:bCs w:val="0"/>
                <w:color w:val="000000" w:themeColor="text1"/>
              </w:rPr>
              <w:t xml:space="preserve">Organizacja procesów obróbki i montażu części maszyn i urządzeń 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Krzysztof Grzelak</w:t>
            </w:r>
          </w:p>
        </w:tc>
        <w:tc>
          <w:tcPr>
            <w:tcW w:w="1544" w:type="dxa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D42183">
        <w:trPr>
          <w:jc w:val="center"/>
        </w:trPr>
        <w:tc>
          <w:tcPr>
            <w:tcW w:w="710" w:type="dxa"/>
            <w:vAlign w:val="center"/>
          </w:tcPr>
          <w:p w:rsidR="004D746A" w:rsidRPr="004D746A" w:rsidRDefault="004D746A" w:rsidP="004D746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Pracownia projektowania procesów produkcji </w:t>
            </w:r>
          </w:p>
        </w:tc>
        <w:tc>
          <w:tcPr>
            <w:tcW w:w="1182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2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4D746A" w:rsidRPr="004D746A" w:rsidRDefault="004D746A" w:rsidP="004D746A">
            <w:pPr>
              <w:pStyle w:val="Nagwek1"/>
              <w:snapToGrid w:val="0"/>
              <w:spacing w:before="120" w:line="360" w:lineRule="auto"/>
              <w:ind w:left="28"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b w:val="0"/>
                <w:bCs w:val="0"/>
                <w:color w:val="000000" w:themeColor="text1"/>
                <w:sz w:val="16"/>
                <w:szCs w:val="16"/>
              </w:rPr>
              <w:t>Organizacja procesów obróbki i montażu części maszyn i urządzeń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Krzysztof Grzelak, Stanisław Kowalczyk</w:t>
            </w:r>
          </w:p>
        </w:tc>
        <w:tc>
          <w:tcPr>
            <w:tcW w:w="1544" w:type="dxa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WSiP</w:t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D746A" w:rsidRPr="004D746A" w:rsidTr="00D42183">
        <w:trPr>
          <w:jc w:val="center"/>
        </w:trPr>
        <w:tc>
          <w:tcPr>
            <w:tcW w:w="710" w:type="dxa"/>
            <w:vAlign w:val="center"/>
          </w:tcPr>
          <w:p w:rsidR="004D746A" w:rsidRPr="004D746A" w:rsidRDefault="004D746A" w:rsidP="004D746A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rPr>
                <w:rFonts w:ascii="Calibri" w:eastAsia="SimSun" w:hAnsi="Calibri"/>
                <w:b/>
                <w:bCs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1186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 mechanik 311504</w:t>
            </w:r>
          </w:p>
        </w:tc>
        <w:tc>
          <w:tcPr>
            <w:tcW w:w="2216" w:type="dxa"/>
            <w:vAlign w:val="center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Zajęcia praktyczne</w:t>
            </w:r>
          </w:p>
        </w:tc>
        <w:tc>
          <w:tcPr>
            <w:tcW w:w="1182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D746A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Technikum</w:t>
            </w:r>
          </w:p>
        </w:tc>
        <w:tc>
          <w:tcPr>
            <w:tcW w:w="803" w:type="dxa"/>
            <w:vAlign w:val="center"/>
          </w:tcPr>
          <w:p w:rsidR="004D746A" w:rsidRPr="004D746A" w:rsidRDefault="004D746A" w:rsidP="004D746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4D746A" w:rsidRPr="004D746A" w:rsidRDefault="004D746A" w:rsidP="004D746A">
            <w:pPr>
              <w:jc w:val="center"/>
              <w:rPr>
                <w:rStyle w:val="A16"/>
                <w:rFonts w:ascii="Calibri" w:hAnsi="Calibri" w:cs="Calibri"/>
                <w:color w:val="000000" w:themeColor="text1"/>
                <w:kern w:val="2"/>
              </w:rPr>
            </w:pPr>
            <w:r w:rsidRPr="004D746A">
              <w:rPr>
                <w:rStyle w:val="A16"/>
                <w:rFonts w:ascii="Calibri" w:hAnsi="Calibri" w:cs="Calibri"/>
                <w:color w:val="000000" w:themeColor="text1"/>
                <w:kern w:val="2"/>
              </w:rPr>
              <w:t>bez zastosowania podręcznika</w:t>
            </w:r>
            <w:r w:rsidRPr="004D746A">
              <w:rPr>
                <w:rStyle w:val="A16"/>
                <w:rFonts w:ascii="Calibri" w:hAnsi="Calibri" w:cs="Calibri"/>
                <w:color w:val="000000" w:themeColor="text1"/>
                <w:kern w:val="2"/>
              </w:rPr>
              <w:tab/>
            </w:r>
          </w:p>
        </w:tc>
        <w:tc>
          <w:tcPr>
            <w:tcW w:w="1912" w:type="dxa"/>
            <w:vAlign w:val="center"/>
          </w:tcPr>
          <w:p w:rsidR="004D746A" w:rsidRPr="004D746A" w:rsidRDefault="004D746A" w:rsidP="004D746A">
            <w:pPr>
              <w:jc w:val="center"/>
              <w:rPr>
                <w:rStyle w:val="A16"/>
                <w:rFonts w:ascii="Calibri" w:hAnsi="Calibri" w:cs="Calibri"/>
                <w:color w:val="000000" w:themeColor="text1"/>
                <w:kern w:val="2"/>
              </w:rPr>
            </w:pPr>
            <w:r w:rsidRPr="004D746A">
              <w:rPr>
                <w:rStyle w:val="A16"/>
                <w:rFonts w:ascii="Calibri" w:hAnsi="Calibri" w:cs="Calibri"/>
                <w:color w:val="000000" w:themeColor="text1"/>
                <w:kern w:val="2"/>
              </w:rPr>
              <w:t>bez zastosowania materiałów edukacyjnych</w:t>
            </w:r>
            <w:r w:rsidRPr="004D746A">
              <w:rPr>
                <w:rStyle w:val="A16"/>
                <w:rFonts w:ascii="Calibri" w:hAnsi="Calibri" w:cs="Calibri"/>
                <w:color w:val="000000" w:themeColor="text1"/>
                <w:kern w:val="2"/>
              </w:rPr>
              <w:tab/>
            </w:r>
          </w:p>
        </w:tc>
        <w:tc>
          <w:tcPr>
            <w:tcW w:w="1589" w:type="dxa"/>
          </w:tcPr>
          <w:p w:rsidR="004D746A" w:rsidRPr="004D746A" w:rsidRDefault="004D746A" w:rsidP="004D746A">
            <w:pPr>
              <w:jc w:val="center"/>
              <w:rPr>
                <w:rStyle w:val="A16"/>
                <w:rFonts w:ascii="Calibri" w:hAnsi="Calibri" w:cs="Calibri"/>
                <w:color w:val="000000" w:themeColor="text1"/>
                <w:kern w:val="2"/>
              </w:rPr>
            </w:pPr>
            <w:r w:rsidRPr="004D746A">
              <w:rPr>
                <w:rStyle w:val="A16"/>
                <w:rFonts w:ascii="Calibri" w:hAnsi="Calibri" w:cs="Calibri"/>
                <w:color w:val="000000" w:themeColor="text1"/>
                <w:kern w:val="2"/>
              </w:rPr>
              <w:t>bez zastosowania materiałów ćwiczeniowych</w:t>
            </w:r>
          </w:p>
        </w:tc>
        <w:tc>
          <w:tcPr>
            <w:tcW w:w="2451" w:type="dxa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44" w:type="dxa"/>
          </w:tcPr>
          <w:p w:rsidR="004D746A" w:rsidRPr="004D746A" w:rsidRDefault="004D746A" w:rsidP="004D746A">
            <w:pPr>
              <w:snapToGrid w:val="0"/>
              <w:spacing w:line="360" w:lineRule="auto"/>
              <w:ind w:left="3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589" w:type="dxa"/>
          </w:tcPr>
          <w:p w:rsidR="004D746A" w:rsidRPr="004D746A" w:rsidRDefault="004D746A" w:rsidP="004D746A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</w:tbl>
    <w:p w:rsidR="00B80562" w:rsidRPr="004D746A" w:rsidRDefault="00B80562">
      <w:pPr>
        <w:rPr>
          <w:color w:val="000000" w:themeColor="text1"/>
        </w:rPr>
      </w:pPr>
    </w:p>
    <w:sectPr w:rsidR="00B80562" w:rsidRPr="004D746A" w:rsidSect="003F3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7160"/>
    <w:multiLevelType w:val="hybridMultilevel"/>
    <w:tmpl w:val="779E86E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646E1A7F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7412A"/>
    <w:multiLevelType w:val="hybridMultilevel"/>
    <w:tmpl w:val="913E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5C"/>
    <w:rsid w:val="001E49A1"/>
    <w:rsid w:val="0026386D"/>
    <w:rsid w:val="00374745"/>
    <w:rsid w:val="003F325C"/>
    <w:rsid w:val="004D746A"/>
    <w:rsid w:val="00582EBD"/>
    <w:rsid w:val="005D5DB6"/>
    <w:rsid w:val="00655003"/>
    <w:rsid w:val="008578B5"/>
    <w:rsid w:val="00943717"/>
    <w:rsid w:val="009A19CC"/>
    <w:rsid w:val="00B80562"/>
    <w:rsid w:val="00D42183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6EFD"/>
  <w15:chartTrackingRefBased/>
  <w15:docId w15:val="{7CB87C57-46A3-4116-B145-AF0B23DF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D4218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2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42183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A16">
    <w:name w:val="A16"/>
    <w:uiPriority w:val="99"/>
    <w:rsid w:val="00D42183"/>
    <w:rPr>
      <w:rFonts w:ascii="AgendaPl Regular" w:hAnsi="AgendaPl Regular" w:cs="AgendaPl Regular"/>
      <w:color w:val="000000"/>
      <w:sz w:val="16"/>
      <w:szCs w:val="16"/>
    </w:rPr>
  </w:style>
  <w:style w:type="paragraph" w:styleId="Legenda">
    <w:name w:val="caption"/>
    <w:basedOn w:val="Normalny"/>
    <w:uiPriority w:val="99"/>
    <w:qFormat/>
    <w:rsid w:val="00D42183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F9F7-B923-4109-91D2-E898D877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Wybraniec</dc:creator>
  <cp:keywords/>
  <dc:description/>
  <cp:lastModifiedBy>Tomasz Wybraniec</cp:lastModifiedBy>
  <cp:revision>2</cp:revision>
  <dcterms:created xsi:type="dcterms:W3CDTF">2020-06-15T01:52:00Z</dcterms:created>
  <dcterms:modified xsi:type="dcterms:W3CDTF">2020-06-15T01:52:00Z</dcterms:modified>
</cp:coreProperties>
</file>