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B60E4" w14:textId="73955789" w:rsidR="00D226E3" w:rsidRPr="00995EF5" w:rsidRDefault="00D82483" w:rsidP="007C3D87">
      <w:pPr>
        <w:jc w:val="both"/>
        <w:rPr>
          <w:b/>
          <w:bCs/>
          <w:i/>
          <w:iCs/>
          <w:sz w:val="32"/>
          <w:szCs w:val="32"/>
        </w:rPr>
      </w:pPr>
      <w:r w:rsidRPr="00995EF5">
        <w:rPr>
          <w:b/>
          <w:bCs/>
          <w:i/>
          <w:iCs/>
          <w:sz w:val="32"/>
          <w:szCs w:val="32"/>
        </w:rPr>
        <w:t>O</w:t>
      </w:r>
      <w:r w:rsidR="005A1D9E" w:rsidRPr="00995EF5">
        <w:rPr>
          <w:b/>
          <w:bCs/>
          <w:i/>
          <w:iCs/>
          <w:sz w:val="32"/>
          <w:szCs w:val="32"/>
        </w:rPr>
        <w:t xml:space="preserve">PIS ZAWODU – </w:t>
      </w:r>
      <w:r w:rsidR="00974475" w:rsidRPr="00995EF5">
        <w:rPr>
          <w:b/>
          <w:bCs/>
          <w:i/>
          <w:iCs/>
          <w:sz w:val="32"/>
          <w:szCs w:val="32"/>
        </w:rPr>
        <w:t>TECHNIK ŻYWIENIA I USŁUG GASTRONOMICZNYCH</w:t>
      </w:r>
    </w:p>
    <w:p w14:paraId="1DB2D241" w14:textId="1D29D1FA" w:rsidR="00E7495A" w:rsidRPr="00995EF5" w:rsidRDefault="00974475" w:rsidP="007C3D87">
      <w:pPr>
        <w:jc w:val="both"/>
      </w:pPr>
      <w:r w:rsidRPr="00995EF5">
        <w:t>Technik żywienia i usług gastronomicznych</w:t>
      </w:r>
      <w:r w:rsidR="00952A4C" w:rsidRPr="00995EF5">
        <w:t xml:space="preserve"> to  </w:t>
      </w:r>
      <w:r w:rsidR="00C254DB" w:rsidRPr="00995EF5">
        <w:t xml:space="preserve">nowy i atrakcyjny </w:t>
      </w:r>
      <w:r w:rsidR="00262764">
        <w:t xml:space="preserve">zawód </w:t>
      </w:r>
      <w:r w:rsidR="00C254DB" w:rsidRPr="00995EF5">
        <w:t xml:space="preserve">na rynku pracy. </w:t>
      </w:r>
      <w:r w:rsidR="00262764">
        <w:t>Na rynku usług o</w:t>
      </w:r>
      <w:r w:rsidR="00C254DB" w:rsidRPr="00995EF5">
        <w:t>bserwowany jest systematyczny wzrost punktów i lokali gastronomicznych, a korzystanie z nich przez społeczeństwo staję się coraz popularniejsze</w:t>
      </w:r>
      <w:r w:rsidR="00262764">
        <w:t>.</w:t>
      </w:r>
      <w:r w:rsidR="00C254DB" w:rsidRPr="00995EF5">
        <w:t xml:space="preserve"> </w:t>
      </w:r>
      <w:r w:rsidR="00262764">
        <w:t>W związku z tym wzrasta</w:t>
      </w:r>
      <w:r w:rsidR="00C254DB" w:rsidRPr="00995EF5">
        <w:t xml:space="preserve"> </w:t>
      </w:r>
      <w:r w:rsidR="005B72BE" w:rsidRPr="00995EF5">
        <w:t>zapotrzebowanie</w:t>
      </w:r>
      <w:r w:rsidR="00C254DB" w:rsidRPr="00995EF5">
        <w:t xml:space="preserve"> na</w:t>
      </w:r>
      <w:r w:rsidR="00D16241">
        <w:t xml:space="preserve"> </w:t>
      </w:r>
      <w:r w:rsidR="00C254DB" w:rsidRPr="00995EF5">
        <w:t>specjalistów z zakresu usług żywieniowych.</w:t>
      </w:r>
    </w:p>
    <w:p w14:paraId="7E03D32B" w14:textId="6F05DFBC" w:rsidR="00451BCF" w:rsidRPr="00995EF5" w:rsidRDefault="00451BCF" w:rsidP="00451BCF">
      <w:pPr>
        <w:jc w:val="both"/>
      </w:pPr>
      <w:r w:rsidRPr="00995EF5">
        <w:t>Absolwent</w:t>
      </w:r>
      <w:r w:rsidR="00262764">
        <w:t xml:space="preserve"> kierunku</w:t>
      </w:r>
      <w:r w:rsidRPr="00995EF5">
        <w:t xml:space="preserve"> jest przygotowany do sporządzania potraw i napojów, wykonuje zadania zawodowe związane z planowaniem i ocenianiem żywienia </w:t>
      </w:r>
      <w:r w:rsidR="00643810" w:rsidRPr="00995EF5">
        <w:t>(m.in.</w:t>
      </w:r>
      <w:r w:rsidRPr="00995EF5">
        <w:t xml:space="preserve"> planuje i ocenia jadłospisy), organizowaniem i wykonywaniem usług</w:t>
      </w:r>
      <w:r w:rsidR="00AA6BDB" w:rsidRPr="00995EF5">
        <w:t xml:space="preserve"> żywieniowych</w:t>
      </w:r>
      <w:r w:rsidRPr="00995EF5">
        <w:t xml:space="preserve">. Do jego głównych zadań należy układanie diet, sporządzanie </w:t>
      </w:r>
      <w:r w:rsidR="00262764">
        <w:t>dań</w:t>
      </w:r>
      <w:r w:rsidRPr="00995EF5">
        <w:t xml:space="preserve"> zgodnie z zasadami racjonalnego żywienia, </w:t>
      </w:r>
      <w:r w:rsidR="00D16241" w:rsidRPr="00995EF5">
        <w:t>obsługa klientów</w:t>
      </w:r>
      <w:r w:rsidR="00D16241">
        <w:t>,</w:t>
      </w:r>
      <w:r w:rsidR="00D16241" w:rsidRPr="00995EF5">
        <w:t xml:space="preserve"> </w:t>
      </w:r>
      <w:r w:rsidRPr="00995EF5">
        <w:t>estetyczne podawanie potraw,</w:t>
      </w:r>
      <w:r w:rsidR="00C254DB" w:rsidRPr="00995EF5">
        <w:t xml:space="preserve"> sporządzanie napojów, planowanie i rozliczanie działalności lokalu. </w:t>
      </w:r>
      <w:r w:rsidR="00D16241">
        <w:t>W zakresie jego czynności znajduje się również</w:t>
      </w:r>
      <w:r w:rsidRPr="00995EF5">
        <w:t xml:space="preserve"> </w:t>
      </w:r>
      <w:r w:rsidR="00C254DB" w:rsidRPr="00995EF5">
        <w:t>o</w:t>
      </w:r>
      <w:r w:rsidRPr="00995EF5">
        <w:t>blicza</w:t>
      </w:r>
      <w:r w:rsidR="00D16241">
        <w:t>nie</w:t>
      </w:r>
      <w:r w:rsidRPr="00995EF5">
        <w:t xml:space="preserve"> wartoś</w:t>
      </w:r>
      <w:r w:rsidR="00D16241">
        <w:t>ci</w:t>
      </w:r>
      <w:r w:rsidRPr="00995EF5">
        <w:t xml:space="preserve"> odżywcz</w:t>
      </w:r>
      <w:r w:rsidR="00D16241">
        <w:t>ej</w:t>
      </w:r>
      <w:r w:rsidRPr="00995EF5">
        <w:t xml:space="preserve"> i energetyczn</w:t>
      </w:r>
      <w:r w:rsidR="00D16241">
        <w:t>ej</w:t>
      </w:r>
      <w:r w:rsidRPr="00995EF5">
        <w:t xml:space="preserve"> posiłków, układa</w:t>
      </w:r>
      <w:r w:rsidR="00D16241">
        <w:t>nie</w:t>
      </w:r>
      <w:r w:rsidRPr="00995EF5">
        <w:t xml:space="preserve"> menu</w:t>
      </w:r>
      <w:r w:rsidR="00D16241">
        <w:t xml:space="preserve"> - </w:t>
      </w:r>
      <w:r w:rsidRPr="00995EF5">
        <w:t xml:space="preserve"> codzienne</w:t>
      </w:r>
      <w:r w:rsidR="00D16241">
        <w:t>go</w:t>
      </w:r>
      <w:r w:rsidRPr="00995EF5">
        <w:t xml:space="preserve"> i okolicznościow</w:t>
      </w:r>
      <w:r w:rsidR="00D16241">
        <w:t>ych</w:t>
      </w:r>
      <w:r w:rsidRPr="00995EF5">
        <w:t>. Swoje zadania zawodowe wykonuje w macierzystym zakładzie lub oferuje usługi cateringowe. Jest otwarty na</w:t>
      </w:r>
      <w:r w:rsidR="00262764">
        <w:t xml:space="preserve"> </w:t>
      </w:r>
      <w:r w:rsidRPr="00995EF5">
        <w:t>nowości i kreatywny w działaniu, tworząc nowoczesne dekoracje potraw, aranżację stołów i sal konsumpcyjnych.</w:t>
      </w:r>
    </w:p>
    <w:p w14:paraId="013A590C" w14:textId="4E95E184" w:rsidR="00262764" w:rsidRDefault="00320DCE" w:rsidP="007C3D87">
      <w:pPr>
        <w:jc w:val="both"/>
      </w:pPr>
      <w:r w:rsidRPr="00995EF5">
        <w:t xml:space="preserve">Technik </w:t>
      </w:r>
      <w:r w:rsidR="005B72BE" w:rsidRPr="00995EF5">
        <w:t>żywienia</w:t>
      </w:r>
      <w:r w:rsidR="00451BCF" w:rsidRPr="00995EF5">
        <w:t xml:space="preserve"> i usług gastronomicznych może </w:t>
      </w:r>
      <w:r w:rsidR="005B72BE" w:rsidRPr="00995EF5">
        <w:t>podjąć</w:t>
      </w:r>
      <w:r w:rsidR="00451BCF" w:rsidRPr="00995EF5">
        <w:t xml:space="preserve"> pracę jako </w:t>
      </w:r>
      <w:r w:rsidR="00262764" w:rsidRPr="00995EF5">
        <w:t>kucharz</w:t>
      </w:r>
      <w:r w:rsidR="00262764">
        <w:t xml:space="preserve"> lub</w:t>
      </w:r>
      <w:r w:rsidR="00262764" w:rsidRPr="00995EF5">
        <w:t xml:space="preserve"> </w:t>
      </w:r>
      <w:r w:rsidR="00451BCF" w:rsidRPr="00995EF5">
        <w:t>szef kuchni</w:t>
      </w:r>
      <w:r w:rsidR="00262764">
        <w:t xml:space="preserve"> </w:t>
      </w:r>
      <w:r w:rsidR="00451BCF" w:rsidRPr="00995EF5">
        <w:t xml:space="preserve"> </w:t>
      </w:r>
      <w:r w:rsidR="00995EF5">
        <w:br/>
      </w:r>
      <w:r w:rsidR="00451BCF" w:rsidRPr="00995EF5">
        <w:t xml:space="preserve">w restauracjach, hotelach, pensjonatach, zakładach żywienia zbiorowego; </w:t>
      </w:r>
      <w:r w:rsidR="00AA6BDB" w:rsidRPr="00995EF5">
        <w:t xml:space="preserve">jako </w:t>
      </w:r>
      <w:r w:rsidR="00451BCF" w:rsidRPr="00995EF5">
        <w:t xml:space="preserve">kierownik do spraw </w:t>
      </w:r>
      <w:r w:rsidR="005B72BE" w:rsidRPr="00995EF5">
        <w:t>żywienia</w:t>
      </w:r>
      <w:r w:rsidR="00451BCF" w:rsidRPr="00995EF5">
        <w:t xml:space="preserve"> w zakładach gastronomicznych</w:t>
      </w:r>
      <w:r w:rsidR="00262764">
        <w:t>;</w:t>
      </w:r>
      <w:r w:rsidR="00AA6BDB" w:rsidRPr="00995EF5">
        <w:t xml:space="preserve"> </w:t>
      </w:r>
      <w:r w:rsidR="00451BCF" w:rsidRPr="00995EF5">
        <w:t>menager do spraw planowania i organizacji usług gastronomicznych</w:t>
      </w:r>
      <w:r w:rsidR="00AA6BDB" w:rsidRPr="00995EF5">
        <w:t xml:space="preserve"> czy</w:t>
      </w:r>
      <w:r w:rsidR="00451BCF" w:rsidRPr="00995EF5">
        <w:t xml:space="preserve"> zakładu gastronomicznego</w:t>
      </w:r>
      <w:r w:rsidR="00AA6BDB" w:rsidRPr="00995EF5">
        <w:t>. Może pełnić rolę</w:t>
      </w:r>
      <w:r w:rsidR="00451BCF" w:rsidRPr="00995EF5">
        <w:t xml:space="preserve"> organizator</w:t>
      </w:r>
      <w:r w:rsidR="00AA6BDB" w:rsidRPr="00995EF5">
        <w:t>a</w:t>
      </w:r>
      <w:r w:rsidR="00451BCF" w:rsidRPr="00995EF5">
        <w:t xml:space="preserve"> imprez okolicznościowych</w:t>
      </w:r>
      <w:r w:rsidR="00AA6BDB" w:rsidRPr="00995EF5">
        <w:t>,</w:t>
      </w:r>
      <w:r w:rsidR="00451BCF" w:rsidRPr="00995EF5">
        <w:t xml:space="preserve"> mistrz</w:t>
      </w:r>
      <w:r w:rsidR="00AA6BDB" w:rsidRPr="00995EF5">
        <w:t>a</w:t>
      </w:r>
      <w:r w:rsidR="00451BCF" w:rsidRPr="00995EF5">
        <w:t xml:space="preserve"> sztuki kulinarnej</w:t>
      </w:r>
      <w:r w:rsidR="00AA6BDB" w:rsidRPr="00995EF5">
        <w:t>,</w:t>
      </w:r>
      <w:r w:rsidR="00451BCF" w:rsidRPr="00995EF5">
        <w:t xml:space="preserve"> </w:t>
      </w:r>
      <w:r w:rsidR="00AA6BDB" w:rsidRPr="00995EF5">
        <w:t>organizatora usług cateringowych,</w:t>
      </w:r>
      <w:r w:rsidR="00451BCF" w:rsidRPr="00995EF5">
        <w:t xml:space="preserve"> doradc</w:t>
      </w:r>
      <w:r w:rsidR="00AA6BDB" w:rsidRPr="00995EF5">
        <w:t>y</w:t>
      </w:r>
      <w:r w:rsidR="00451BCF" w:rsidRPr="00995EF5">
        <w:t xml:space="preserve"> w zakresie prawidłowego </w:t>
      </w:r>
      <w:r w:rsidR="005B72BE" w:rsidRPr="00995EF5">
        <w:t>żywienia</w:t>
      </w:r>
      <w:r w:rsidR="00AA6BDB" w:rsidRPr="00995EF5">
        <w:t xml:space="preserve"> </w:t>
      </w:r>
      <w:r w:rsidR="00262764">
        <w:t>lub</w:t>
      </w:r>
      <w:r w:rsidR="00AA6BDB" w:rsidRPr="00995EF5">
        <w:t xml:space="preserve"> </w:t>
      </w:r>
      <w:r w:rsidR="00451BCF" w:rsidRPr="00995EF5">
        <w:t>pracownik</w:t>
      </w:r>
      <w:r w:rsidR="00AA6BDB" w:rsidRPr="00995EF5">
        <w:t>a</w:t>
      </w:r>
      <w:r w:rsidR="00451BCF" w:rsidRPr="00995EF5">
        <w:t xml:space="preserve"> ruchomej bazy gastronomicznej</w:t>
      </w:r>
      <w:r w:rsidR="00AA6BDB" w:rsidRPr="00995EF5">
        <w:t xml:space="preserve"> - </w:t>
      </w:r>
      <w:r w:rsidR="00451BCF" w:rsidRPr="00995EF5">
        <w:t>lotniczej, morskiej</w:t>
      </w:r>
      <w:r w:rsidR="00AA6BDB" w:rsidRPr="00995EF5">
        <w:t xml:space="preserve"> </w:t>
      </w:r>
      <w:r w:rsidR="00262764">
        <w:br/>
        <w:t>i</w:t>
      </w:r>
      <w:r w:rsidR="00451BCF" w:rsidRPr="00995EF5">
        <w:t xml:space="preserve"> kolejowe</w:t>
      </w:r>
      <w:r w:rsidR="00262764">
        <w:t>j.</w:t>
      </w:r>
    </w:p>
    <w:p w14:paraId="25F7C786" w14:textId="2BDCBEF1" w:rsidR="003C5CE8" w:rsidRPr="00995EF5" w:rsidRDefault="00262764" w:rsidP="007C3D87">
      <w:pPr>
        <w:jc w:val="both"/>
      </w:pPr>
      <w:r>
        <w:t xml:space="preserve">Praca w tym zawodzie </w:t>
      </w:r>
      <w:r w:rsidR="004B642C" w:rsidRPr="00995EF5">
        <w:t xml:space="preserve">zwykle </w:t>
      </w:r>
      <w:r>
        <w:t xml:space="preserve">przebiega </w:t>
      </w:r>
      <w:r w:rsidR="004B642C" w:rsidRPr="00995EF5">
        <w:t>w systemie jedno</w:t>
      </w:r>
      <w:r>
        <w:t>-</w:t>
      </w:r>
      <w:r w:rsidR="004B642C" w:rsidRPr="00995EF5">
        <w:t xml:space="preserve"> lub dwuzmianowym, w </w:t>
      </w:r>
      <w:r w:rsidR="00643810" w:rsidRPr="00995EF5">
        <w:t>stałych</w:t>
      </w:r>
      <w:r w:rsidR="004B642C" w:rsidRPr="00995EF5">
        <w:t xml:space="preserve"> godzinach</w:t>
      </w:r>
      <w:r>
        <w:t xml:space="preserve">. </w:t>
      </w:r>
      <w:r w:rsidR="00AF68A9" w:rsidRPr="00995EF5">
        <w:t xml:space="preserve">może </w:t>
      </w:r>
      <w:r>
        <w:t>odbywać się</w:t>
      </w:r>
      <w:r w:rsidR="00AF68A9" w:rsidRPr="00995EF5">
        <w:t xml:space="preserve"> w dni wolne lub święta.</w:t>
      </w:r>
      <w:r w:rsidR="00A30D86" w:rsidRPr="00995EF5">
        <w:t xml:space="preserve">  </w:t>
      </w:r>
      <w:r w:rsidR="003C5CE8" w:rsidRPr="00995EF5">
        <w:t xml:space="preserve"> </w:t>
      </w:r>
    </w:p>
    <w:p w14:paraId="423AAEDC" w14:textId="77777777" w:rsidR="008A77D0" w:rsidRPr="00995EF5" w:rsidRDefault="008A77D0" w:rsidP="007C3D87">
      <w:pPr>
        <w:jc w:val="both"/>
        <w:rPr>
          <w:b/>
          <w:bCs/>
          <w:i/>
          <w:iCs/>
          <w:sz w:val="32"/>
          <w:szCs w:val="32"/>
        </w:rPr>
      </w:pPr>
    </w:p>
    <w:p w14:paraId="335BE9FA" w14:textId="3479713F" w:rsidR="008A77D0" w:rsidRPr="00995EF5" w:rsidRDefault="00635099" w:rsidP="008A77D0">
      <w:pPr>
        <w:jc w:val="both"/>
        <w:rPr>
          <w:b/>
          <w:bCs/>
          <w:i/>
          <w:iCs/>
          <w:sz w:val="32"/>
          <w:szCs w:val="32"/>
        </w:rPr>
      </w:pPr>
      <w:r w:rsidRPr="00995EF5">
        <w:rPr>
          <w:b/>
          <w:bCs/>
          <w:i/>
          <w:iCs/>
          <w:sz w:val="32"/>
          <w:szCs w:val="32"/>
        </w:rPr>
        <w:t>M</w:t>
      </w:r>
      <w:r w:rsidR="00D65533" w:rsidRPr="00995EF5">
        <w:rPr>
          <w:b/>
          <w:bCs/>
          <w:i/>
          <w:iCs/>
          <w:sz w:val="32"/>
          <w:szCs w:val="32"/>
        </w:rPr>
        <w:t>OŻLIWOŚCI ZATRUDNIENIA</w:t>
      </w:r>
    </w:p>
    <w:p w14:paraId="2E13990C" w14:textId="37B6828D" w:rsidR="006934F7" w:rsidRPr="00995EF5" w:rsidRDefault="00974475" w:rsidP="007C3D87">
      <w:pPr>
        <w:jc w:val="both"/>
      </w:pPr>
      <w:r w:rsidRPr="00995EF5">
        <w:t>Technik żywienia i usług gastronomicznych</w:t>
      </w:r>
      <w:r w:rsidR="006934F7" w:rsidRPr="00995EF5">
        <w:t xml:space="preserve"> </w:t>
      </w:r>
      <w:r w:rsidR="00AA6BDB" w:rsidRPr="00995EF5">
        <w:t>znajdzie</w:t>
      </w:r>
      <w:r w:rsidR="006934F7" w:rsidRPr="00995EF5">
        <w:t xml:space="preserve"> </w:t>
      </w:r>
      <w:r w:rsidR="00834F09" w:rsidRPr="00995EF5">
        <w:t>zatrudnienie</w:t>
      </w:r>
      <w:r w:rsidR="007162AF" w:rsidRPr="00995EF5">
        <w:t xml:space="preserve"> w</w:t>
      </w:r>
      <w:r w:rsidR="005B72BE" w:rsidRPr="00995EF5">
        <w:t xml:space="preserve"> zakładach żywienia zbiorowego otwartego - </w:t>
      </w:r>
      <w:r w:rsidRPr="00995EF5">
        <w:t xml:space="preserve"> restauracjac</w:t>
      </w:r>
      <w:r w:rsidR="005B72BE" w:rsidRPr="00995EF5">
        <w:t>h</w:t>
      </w:r>
      <w:r w:rsidRPr="00995EF5">
        <w:t>, kawiarniach, hotelach, zakładach gastronomicznych, barach szybkiej obsługi, pensjonatach, domach wczasowych, restauracjach na statkach, promach</w:t>
      </w:r>
      <w:r w:rsidR="005B72BE" w:rsidRPr="00995EF5">
        <w:t>; w zakładach żywienia zbiorowego zamkniętego -</w:t>
      </w:r>
      <w:r w:rsidRPr="00995EF5">
        <w:t xml:space="preserve"> stołówkach szpitalnych i zakładowych, sanatoriach, </w:t>
      </w:r>
      <w:r w:rsidR="005B72BE" w:rsidRPr="00995EF5">
        <w:t xml:space="preserve">stołówkach </w:t>
      </w:r>
      <w:r w:rsidRPr="00995EF5">
        <w:t>szko</w:t>
      </w:r>
      <w:r w:rsidR="005B72BE" w:rsidRPr="00995EF5">
        <w:t>lnych</w:t>
      </w:r>
      <w:r w:rsidRPr="00995EF5">
        <w:t>, internatach</w:t>
      </w:r>
      <w:r w:rsidR="005B72BE" w:rsidRPr="00995EF5">
        <w:t xml:space="preserve">; w </w:t>
      </w:r>
      <w:r w:rsidRPr="00995EF5">
        <w:t xml:space="preserve"> przedsiębiorstwach zajmujących się produkcją półproduktów spożywczych</w:t>
      </w:r>
      <w:r w:rsidR="005B72BE" w:rsidRPr="00995EF5">
        <w:t>; w stacjach sanitarno – epidemiologicznych w dziale kontroli żywności; w instytucjach zajmujących się upowszechnianiem wiedzy o żywieniu</w:t>
      </w:r>
      <w:r w:rsidR="001A6C15" w:rsidRPr="00995EF5">
        <w:t>.</w:t>
      </w:r>
      <w:r w:rsidRPr="00995EF5">
        <w:t xml:space="preserve"> Absolwent kierunku może prowadzić własną działalność gospodarczą</w:t>
      </w:r>
      <w:r w:rsidR="00E270B4" w:rsidRPr="00995EF5">
        <w:t>, ukierunkowaną na produkcję i sprzedaż wytworzonej żywności</w:t>
      </w:r>
      <w:r w:rsidR="005B72BE" w:rsidRPr="00995EF5">
        <w:t>.</w:t>
      </w:r>
    </w:p>
    <w:p w14:paraId="47CBF1F5" w14:textId="77777777" w:rsidR="005B72BE" w:rsidRPr="00995EF5" w:rsidRDefault="005B72BE" w:rsidP="007C3D87">
      <w:pPr>
        <w:jc w:val="both"/>
        <w:rPr>
          <w:b/>
          <w:bCs/>
          <w:i/>
          <w:iCs/>
          <w:sz w:val="32"/>
          <w:szCs w:val="32"/>
        </w:rPr>
      </w:pPr>
    </w:p>
    <w:p w14:paraId="63637638" w14:textId="5A249098" w:rsidR="00C71803" w:rsidRPr="00995EF5" w:rsidRDefault="00C71803" w:rsidP="007C3D87">
      <w:pPr>
        <w:jc w:val="both"/>
        <w:rPr>
          <w:b/>
          <w:bCs/>
          <w:i/>
          <w:iCs/>
          <w:sz w:val="32"/>
          <w:szCs w:val="32"/>
        </w:rPr>
      </w:pPr>
      <w:r w:rsidRPr="00995EF5">
        <w:rPr>
          <w:b/>
          <w:bCs/>
          <w:i/>
          <w:iCs/>
          <w:sz w:val="32"/>
          <w:szCs w:val="32"/>
        </w:rPr>
        <w:t>C</w:t>
      </w:r>
      <w:r w:rsidR="005A1D9E" w:rsidRPr="00995EF5">
        <w:rPr>
          <w:b/>
          <w:bCs/>
          <w:i/>
          <w:iCs/>
          <w:sz w:val="32"/>
          <w:szCs w:val="32"/>
        </w:rPr>
        <w:t>ECHY I UMIEJĘTNOŚCI PRZYDATNE W ZAWODZIE</w:t>
      </w:r>
    </w:p>
    <w:p w14:paraId="3E26F6E3" w14:textId="64909E4C" w:rsidR="00C52960" w:rsidRPr="00995EF5" w:rsidRDefault="00522968" w:rsidP="007C3D87">
      <w:pPr>
        <w:jc w:val="both"/>
      </w:pPr>
      <w:r w:rsidRPr="00995EF5">
        <w:t>Osob</w:t>
      </w:r>
      <w:r w:rsidR="007734F3" w:rsidRPr="00995EF5">
        <w:t>ę</w:t>
      </w:r>
      <w:r w:rsidRPr="00995EF5">
        <w:t xml:space="preserve">, która zastanawia się nad wyborem </w:t>
      </w:r>
      <w:r w:rsidR="007734F3" w:rsidRPr="00995EF5">
        <w:t xml:space="preserve">zawodu </w:t>
      </w:r>
      <w:r w:rsidR="007C3D87" w:rsidRPr="00995EF5">
        <w:t>„</w:t>
      </w:r>
      <w:r w:rsidR="00974475" w:rsidRPr="00995EF5">
        <w:t>technik żywienia i usług gastronomicznych</w:t>
      </w:r>
      <w:r w:rsidR="007734F3" w:rsidRPr="00995EF5">
        <w:t>” powinny charakteryzować:</w:t>
      </w:r>
    </w:p>
    <w:p w14:paraId="3680B9CB" w14:textId="374D94FE" w:rsidR="00841B27" w:rsidRPr="00995EF5" w:rsidRDefault="00841B27" w:rsidP="007C3D87">
      <w:pPr>
        <w:jc w:val="both"/>
      </w:pPr>
      <w:r w:rsidRPr="00995EF5">
        <w:t xml:space="preserve">- </w:t>
      </w:r>
      <w:r w:rsidR="00141CF5" w:rsidRPr="00995EF5">
        <w:t>poczucie estetyki</w:t>
      </w:r>
      <w:r w:rsidRPr="00995EF5">
        <w:t>,</w:t>
      </w:r>
    </w:p>
    <w:p w14:paraId="71217916" w14:textId="77777777" w:rsidR="00D16241" w:rsidRDefault="00141CF5" w:rsidP="007C3D87">
      <w:pPr>
        <w:jc w:val="both"/>
      </w:pPr>
      <w:r w:rsidRPr="00995EF5">
        <w:t xml:space="preserve">- </w:t>
      </w:r>
      <w:r w:rsidR="00643810" w:rsidRPr="00995EF5">
        <w:t>zdolność</w:t>
      </w:r>
      <w:r w:rsidRPr="00995EF5">
        <w:t xml:space="preserve"> koncentracji uwagi,</w:t>
      </w:r>
    </w:p>
    <w:p w14:paraId="3659B29C" w14:textId="3DF813EE" w:rsidR="00141CF5" w:rsidRPr="00995EF5" w:rsidRDefault="00D16241" w:rsidP="007C3D87">
      <w:pPr>
        <w:jc w:val="both"/>
      </w:pPr>
      <w:r>
        <w:lastRenderedPageBreak/>
        <w:t>-</w:t>
      </w:r>
      <w:r w:rsidR="005B72BE" w:rsidRPr="00995EF5">
        <w:t xml:space="preserve"> </w:t>
      </w:r>
      <w:r w:rsidR="00643810" w:rsidRPr="00995EF5">
        <w:t>spostrzegawczość</w:t>
      </w:r>
      <w:r w:rsidR="005B72BE" w:rsidRPr="00995EF5">
        <w:t>,</w:t>
      </w:r>
    </w:p>
    <w:p w14:paraId="6EBCC5AD" w14:textId="2B131D7E" w:rsidR="00141CF5" w:rsidRPr="00995EF5" w:rsidRDefault="00141CF5" w:rsidP="007C3D87">
      <w:pPr>
        <w:jc w:val="both"/>
      </w:pPr>
      <w:r w:rsidRPr="00995EF5">
        <w:t xml:space="preserve">- wyobraźnia i </w:t>
      </w:r>
      <w:r w:rsidR="00643810" w:rsidRPr="00995EF5">
        <w:t>myślenie</w:t>
      </w:r>
      <w:r w:rsidRPr="00995EF5">
        <w:t xml:space="preserve"> twórcze,</w:t>
      </w:r>
    </w:p>
    <w:p w14:paraId="77567C6D" w14:textId="3C50F2C9" w:rsidR="00141CF5" w:rsidRPr="00995EF5" w:rsidRDefault="00141CF5" w:rsidP="007C3D87">
      <w:pPr>
        <w:jc w:val="both"/>
      </w:pPr>
      <w:r w:rsidRPr="00995EF5">
        <w:t xml:space="preserve">- </w:t>
      </w:r>
      <w:r w:rsidR="00643810" w:rsidRPr="00995EF5">
        <w:t>umiejętność</w:t>
      </w:r>
      <w:r w:rsidRPr="00995EF5">
        <w:t xml:space="preserve"> pracy zespołowej,</w:t>
      </w:r>
    </w:p>
    <w:p w14:paraId="1E531DD0" w14:textId="07088124" w:rsidR="00141CF5" w:rsidRPr="00995EF5" w:rsidRDefault="00141CF5" w:rsidP="007C3D87">
      <w:pPr>
        <w:jc w:val="both"/>
      </w:pPr>
      <w:r w:rsidRPr="00995EF5">
        <w:t xml:space="preserve">- </w:t>
      </w:r>
      <w:r w:rsidR="00643810" w:rsidRPr="00995EF5">
        <w:t>umiejętność</w:t>
      </w:r>
      <w:r w:rsidRPr="00995EF5">
        <w:t xml:space="preserve"> pracy w szybkim tempie,</w:t>
      </w:r>
    </w:p>
    <w:p w14:paraId="7762A582" w14:textId="3E00DF81" w:rsidR="00576500" w:rsidRPr="00995EF5" w:rsidRDefault="00576500" w:rsidP="007C3D87">
      <w:pPr>
        <w:jc w:val="both"/>
      </w:pPr>
      <w:r w:rsidRPr="00995EF5">
        <w:t xml:space="preserve">- </w:t>
      </w:r>
      <w:r w:rsidR="004F6B0C" w:rsidRPr="00995EF5">
        <w:t>k</w:t>
      </w:r>
      <w:r w:rsidR="00AF68A9" w:rsidRPr="00995EF5">
        <w:t>oordynacja wzrokowo - ruchowa</w:t>
      </w:r>
      <w:r w:rsidR="004F6B0C" w:rsidRPr="00995EF5">
        <w:t>,</w:t>
      </w:r>
      <w:r w:rsidRPr="00995EF5">
        <w:t xml:space="preserve"> </w:t>
      </w:r>
    </w:p>
    <w:p w14:paraId="7695108B" w14:textId="0245E97E" w:rsidR="00320DCE" w:rsidRPr="00995EF5" w:rsidRDefault="00320DCE" w:rsidP="007C3D87">
      <w:pPr>
        <w:jc w:val="both"/>
      </w:pPr>
      <w:r w:rsidRPr="00995EF5">
        <w:t xml:space="preserve">- </w:t>
      </w:r>
      <w:r w:rsidR="00643810" w:rsidRPr="00995EF5">
        <w:t>ostrość</w:t>
      </w:r>
      <w:r w:rsidR="00AF68A9" w:rsidRPr="00995EF5">
        <w:t xml:space="preserve"> słuchu</w:t>
      </w:r>
      <w:r w:rsidR="00AA6BDB" w:rsidRPr="00995EF5">
        <w:t xml:space="preserve"> i</w:t>
      </w:r>
      <w:r w:rsidR="00AF68A9" w:rsidRPr="00995EF5">
        <w:t xml:space="preserve"> wzroku</w:t>
      </w:r>
      <w:r w:rsidRPr="00995EF5">
        <w:t>,</w:t>
      </w:r>
    </w:p>
    <w:p w14:paraId="3B26C57F" w14:textId="30D57C07" w:rsidR="000F194D" w:rsidRPr="00995EF5" w:rsidRDefault="000F194D" w:rsidP="007C3D87">
      <w:pPr>
        <w:jc w:val="both"/>
      </w:pPr>
      <w:r w:rsidRPr="00995EF5">
        <w:t xml:space="preserve">- </w:t>
      </w:r>
      <w:r w:rsidR="00AF68A9" w:rsidRPr="00995EF5">
        <w:t>rozróżnianie barw</w:t>
      </w:r>
      <w:r w:rsidRPr="00995EF5">
        <w:t>,</w:t>
      </w:r>
    </w:p>
    <w:p w14:paraId="2C05F671" w14:textId="0A2DB293" w:rsidR="001C51EC" w:rsidRPr="00995EF5" w:rsidRDefault="00320DCE" w:rsidP="007C3D87">
      <w:pPr>
        <w:jc w:val="both"/>
      </w:pPr>
      <w:r w:rsidRPr="00995EF5">
        <w:t xml:space="preserve">- </w:t>
      </w:r>
      <w:r w:rsidR="00AF68A9" w:rsidRPr="00995EF5">
        <w:t>dobre powonienie</w:t>
      </w:r>
      <w:r w:rsidR="00AA6BDB" w:rsidRPr="00995EF5">
        <w:t xml:space="preserve"> i po</w:t>
      </w:r>
      <w:r w:rsidR="005B72BE" w:rsidRPr="00995EF5">
        <w:t>czucie smak</w:t>
      </w:r>
      <w:r w:rsidR="00AA6BDB" w:rsidRPr="00995EF5">
        <w:t>u</w:t>
      </w:r>
      <w:r w:rsidR="005B72BE" w:rsidRPr="00995EF5">
        <w:t>,</w:t>
      </w:r>
    </w:p>
    <w:p w14:paraId="2D097B7F" w14:textId="0E2905B2" w:rsidR="001C51EC" w:rsidRPr="00995EF5" w:rsidRDefault="001C51EC" w:rsidP="007C3D87">
      <w:pPr>
        <w:jc w:val="both"/>
      </w:pPr>
      <w:r w:rsidRPr="00995EF5">
        <w:t xml:space="preserve">- </w:t>
      </w:r>
      <w:r w:rsidR="00AF68A9" w:rsidRPr="00995EF5">
        <w:t>czucie dotykowe</w:t>
      </w:r>
      <w:r w:rsidR="00841B27" w:rsidRPr="00995EF5">
        <w:t>,</w:t>
      </w:r>
    </w:p>
    <w:p w14:paraId="2CA2B4E9" w14:textId="252712C2" w:rsidR="009E1F24" w:rsidRPr="00995EF5" w:rsidRDefault="009E1F24" w:rsidP="007C3D87">
      <w:pPr>
        <w:jc w:val="both"/>
      </w:pPr>
      <w:r w:rsidRPr="00995EF5">
        <w:t xml:space="preserve">- </w:t>
      </w:r>
      <w:r w:rsidR="005B72BE" w:rsidRPr="00995EF5">
        <w:t>zręczność</w:t>
      </w:r>
      <w:r w:rsidR="00AF68A9" w:rsidRPr="00995EF5">
        <w:t xml:space="preserve"> rak i palców</w:t>
      </w:r>
      <w:r w:rsidRPr="00995EF5">
        <w:t>,</w:t>
      </w:r>
    </w:p>
    <w:p w14:paraId="0B4FB53F" w14:textId="26D7334A" w:rsidR="000F194D" w:rsidRPr="00995EF5" w:rsidRDefault="000F194D" w:rsidP="007C3D87">
      <w:pPr>
        <w:jc w:val="both"/>
      </w:pPr>
      <w:r w:rsidRPr="00995EF5">
        <w:t xml:space="preserve">- </w:t>
      </w:r>
      <w:r w:rsidR="00AF68A9" w:rsidRPr="00995EF5">
        <w:t>zmysł równowagi</w:t>
      </w:r>
      <w:r w:rsidR="00A30D86" w:rsidRPr="00995EF5">
        <w:t>.</w:t>
      </w:r>
    </w:p>
    <w:p w14:paraId="253217BC" w14:textId="602F4BDE" w:rsidR="007734F3" w:rsidRPr="00995EF5" w:rsidRDefault="007734F3" w:rsidP="007C3D87">
      <w:pPr>
        <w:jc w:val="both"/>
      </w:pPr>
      <w:r w:rsidRPr="00995EF5">
        <w:t>Przydatne cechy osobowościowe w tym zawodzie to:</w:t>
      </w:r>
      <w:r w:rsidR="006371DE" w:rsidRPr="00995EF5">
        <w:t xml:space="preserve"> </w:t>
      </w:r>
      <w:r w:rsidR="007015A3" w:rsidRPr="00995EF5">
        <w:t>dobra organizacja pracy,</w:t>
      </w:r>
      <w:r w:rsidR="000F194D" w:rsidRPr="00995EF5">
        <w:t xml:space="preserve"> </w:t>
      </w:r>
      <w:r w:rsidR="00995EF5" w:rsidRPr="00995EF5">
        <w:t>samodzielność, samokontrola</w:t>
      </w:r>
      <w:r w:rsidR="000F194D" w:rsidRPr="00995EF5">
        <w:t>,</w:t>
      </w:r>
      <w:r w:rsidR="004F6B0C" w:rsidRPr="00995EF5">
        <w:t xml:space="preserve"> </w:t>
      </w:r>
      <w:r w:rsidR="00D51729" w:rsidRPr="00995EF5">
        <w:t>komunikatywność</w:t>
      </w:r>
      <w:r w:rsidR="004F6B0C" w:rsidRPr="00995EF5">
        <w:t xml:space="preserve">, duża </w:t>
      </w:r>
      <w:r w:rsidR="00D51729" w:rsidRPr="00995EF5">
        <w:t>odporność</w:t>
      </w:r>
      <w:r w:rsidR="004F6B0C" w:rsidRPr="00995EF5">
        <w:t xml:space="preserve"> na stres,</w:t>
      </w:r>
      <w:r w:rsidR="00141CF5" w:rsidRPr="00995EF5">
        <w:t xml:space="preserve"> </w:t>
      </w:r>
      <w:r w:rsidR="005B72BE" w:rsidRPr="00995EF5">
        <w:t>dbałość</w:t>
      </w:r>
      <w:r w:rsidR="00141CF5" w:rsidRPr="00995EF5">
        <w:t xml:space="preserve"> o </w:t>
      </w:r>
      <w:r w:rsidR="00643810" w:rsidRPr="00995EF5">
        <w:t>czystość</w:t>
      </w:r>
      <w:r w:rsidR="00141CF5" w:rsidRPr="00995EF5">
        <w:t xml:space="preserve"> i porządek</w:t>
      </w:r>
      <w:r w:rsidR="00841B27" w:rsidRPr="00995EF5">
        <w:t xml:space="preserve">, </w:t>
      </w:r>
      <w:r w:rsidR="005B72BE" w:rsidRPr="00995EF5">
        <w:t>rzetelność</w:t>
      </w:r>
      <w:r w:rsidR="00141CF5" w:rsidRPr="00995EF5">
        <w:t>,</w:t>
      </w:r>
      <w:r w:rsidR="000F194D" w:rsidRPr="00995EF5">
        <w:t xml:space="preserve"> dokładność</w:t>
      </w:r>
      <w:r w:rsidR="00141CF5" w:rsidRPr="00995EF5">
        <w:t>, odpowiedzialność</w:t>
      </w:r>
      <w:r w:rsidR="000A374C" w:rsidRPr="00995EF5">
        <w:t>.</w:t>
      </w:r>
    </w:p>
    <w:p w14:paraId="3B8F3FCA" w14:textId="117E5BFE" w:rsidR="00BD2D2C" w:rsidRPr="00995EF5" w:rsidRDefault="00BD2D2C" w:rsidP="007C3D87">
      <w:pPr>
        <w:jc w:val="both"/>
      </w:pPr>
      <w:r w:rsidRPr="00995EF5">
        <w:t xml:space="preserve">Technik </w:t>
      </w:r>
      <w:r w:rsidR="00141CF5" w:rsidRPr="00995EF5">
        <w:t>żywienia i usług gastronomicznych</w:t>
      </w:r>
      <w:r w:rsidRPr="00995EF5">
        <w:t xml:space="preserve"> musi wykazywać </w:t>
      </w:r>
      <w:r w:rsidR="003C5CE8" w:rsidRPr="00995EF5">
        <w:t>gotowość</w:t>
      </w:r>
      <w:r w:rsidRPr="00995EF5">
        <w:t xml:space="preserve"> do </w:t>
      </w:r>
      <w:r w:rsidR="00841B27" w:rsidRPr="00995EF5">
        <w:t xml:space="preserve">ustawicznego uczenia się </w:t>
      </w:r>
      <w:r w:rsidR="00995EF5">
        <w:br/>
      </w:r>
      <w:r w:rsidR="00141CF5" w:rsidRPr="00995EF5">
        <w:t>w zakresie techn</w:t>
      </w:r>
      <w:r w:rsidR="00995EF5" w:rsidRPr="00995EF5">
        <w:t>ik</w:t>
      </w:r>
      <w:r w:rsidR="00141CF5" w:rsidRPr="00995EF5">
        <w:t xml:space="preserve"> </w:t>
      </w:r>
      <w:r w:rsidR="005B72BE" w:rsidRPr="00995EF5">
        <w:t>żywieni</w:t>
      </w:r>
      <w:r w:rsidR="00995EF5" w:rsidRPr="00995EF5">
        <w:t>owych</w:t>
      </w:r>
      <w:r w:rsidR="00841B27" w:rsidRPr="00995EF5">
        <w:t>.</w:t>
      </w:r>
    </w:p>
    <w:p w14:paraId="04385FA0" w14:textId="77777777" w:rsidR="00D65533" w:rsidRPr="00995EF5" w:rsidRDefault="00D65533" w:rsidP="007C3D87">
      <w:pPr>
        <w:jc w:val="both"/>
      </w:pPr>
    </w:p>
    <w:p w14:paraId="6D48CD37" w14:textId="15B407D0" w:rsidR="005A1D9E" w:rsidRPr="00995EF5" w:rsidRDefault="005A1D9E" w:rsidP="007C3D87">
      <w:pPr>
        <w:jc w:val="both"/>
        <w:rPr>
          <w:b/>
          <w:bCs/>
          <w:i/>
          <w:iCs/>
          <w:sz w:val="32"/>
          <w:szCs w:val="32"/>
        </w:rPr>
      </w:pPr>
      <w:r w:rsidRPr="00995EF5">
        <w:rPr>
          <w:b/>
          <w:bCs/>
          <w:i/>
          <w:iCs/>
          <w:sz w:val="32"/>
          <w:szCs w:val="32"/>
        </w:rPr>
        <w:t>PRZECIWSKAZANIA ZDROWOTNE</w:t>
      </w:r>
    </w:p>
    <w:p w14:paraId="0DC53ED2" w14:textId="50B42968" w:rsidR="007734F3" w:rsidRPr="00995EF5" w:rsidRDefault="007C3D87" w:rsidP="007C3D87">
      <w:pPr>
        <w:jc w:val="both"/>
      </w:pPr>
      <w:r w:rsidRPr="00995EF5">
        <w:t>Przeciwskazaniem</w:t>
      </w:r>
      <w:r w:rsidR="007734F3" w:rsidRPr="00995EF5">
        <w:t xml:space="preserve"> do</w:t>
      </w:r>
      <w:r w:rsidRPr="00995EF5">
        <w:t xml:space="preserve"> wyboru</w:t>
      </w:r>
      <w:r w:rsidR="00FA6EC1" w:rsidRPr="00995EF5">
        <w:t xml:space="preserve"> kierunku kształcenia „</w:t>
      </w:r>
      <w:r w:rsidR="00974475" w:rsidRPr="00995EF5">
        <w:t>technik żywienia i usług gastronomicznych</w:t>
      </w:r>
      <w:r w:rsidR="00FA6EC1" w:rsidRPr="00995EF5">
        <w:t>”</w:t>
      </w:r>
      <w:r w:rsidR="007734F3" w:rsidRPr="00995EF5">
        <w:t xml:space="preserve"> mo</w:t>
      </w:r>
      <w:r w:rsidR="005A1D9E" w:rsidRPr="00995EF5">
        <w:t>gą</w:t>
      </w:r>
      <w:r w:rsidR="007734F3" w:rsidRPr="00995EF5">
        <w:t xml:space="preserve"> być</w:t>
      </w:r>
      <w:r w:rsidR="005A1D9E" w:rsidRPr="00995EF5">
        <w:t>:</w:t>
      </w:r>
      <w:r w:rsidR="00974475" w:rsidRPr="00995EF5">
        <w:t xml:space="preserve"> wady wzroku</w:t>
      </w:r>
      <w:r w:rsidR="00995EF5" w:rsidRPr="00995EF5">
        <w:t>;</w:t>
      </w:r>
      <w:r w:rsidR="00974475" w:rsidRPr="00995EF5">
        <w:t xml:space="preserve"> zaburzenia widzenia barw</w:t>
      </w:r>
      <w:r w:rsidR="00995EF5" w:rsidRPr="00995EF5">
        <w:t>;</w:t>
      </w:r>
      <w:r w:rsidR="00974475" w:rsidRPr="00995EF5">
        <w:t xml:space="preserve"> znaczny </w:t>
      </w:r>
      <w:r w:rsidR="005B72BE" w:rsidRPr="00995EF5">
        <w:t>niedosłuch</w:t>
      </w:r>
      <w:r w:rsidR="00995EF5" w:rsidRPr="00995EF5">
        <w:t>;</w:t>
      </w:r>
      <w:r w:rsidR="00974475" w:rsidRPr="00995EF5">
        <w:t xml:space="preserve"> zaburzenia równowagi</w:t>
      </w:r>
      <w:r w:rsidR="00995EF5" w:rsidRPr="00995EF5">
        <w:t>;</w:t>
      </w:r>
      <w:r w:rsidR="00974475" w:rsidRPr="00995EF5">
        <w:t xml:space="preserve"> </w:t>
      </w:r>
      <w:r w:rsidR="00643810" w:rsidRPr="00995EF5">
        <w:t>omdlenia</w:t>
      </w:r>
      <w:r w:rsidR="00995EF5" w:rsidRPr="00995EF5">
        <w:t>;</w:t>
      </w:r>
      <w:r w:rsidR="00974475" w:rsidRPr="00995EF5">
        <w:t xml:space="preserve"> zawroty głowy</w:t>
      </w:r>
      <w:r w:rsidR="00995EF5" w:rsidRPr="00995EF5">
        <w:t>;</w:t>
      </w:r>
      <w:r w:rsidR="00974475" w:rsidRPr="00995EF5">
        <w:t xml:space="preserve"> choroby układów: mięśniowego, kostno – stawowego, oddechowego, nerwowego</w:t>
      </w:r>
      <w:r w:rsidR="00995EF5" w:rsidRPr="00995EF5">
        <w:t>;</w:t>
      </w:r>
      <w:r w:rsidR="00974475" w:rsidRPr="00995EF5">
        <w:t xml:space="preserve"> zaburzenia sprawności kończyn</w:t>
      </w:r>
      <w:r w:rsidR="00995EF5" w:rsidRPr="00995EF5">
        <w:t>;</w:t>
      </w:r>
      <w:r w:rsidR="00974475" w:rsidRPr="00995EF5">
        <w:t xml:space="preserve"> płaskostopie</w:t>
      </w:r>
      <w:r w:rsidR="00995EF5" w:rsidRPr="00995EF5">
        <w:t>;</w:t>
      </w:r>
      <w:r w:rsidR="00974475" w:rsidRPr="00995EF5">
        <w:t xml:space="preserve"> wady serca</w:t>
      </w:r>
      <w:r w:rsidR="00995EF5" w:rsidRPr="00995EF5">
        <w:t>;</w:t>
      </w:r>
      <w:r w:rsidR="00974475" w:rsidRPr="00995EF5">
        <w:t xml:space="preserve"> nadciśnienie</w:t>
      </w:r>
      <w:r w:rsidR="00995EF5" w:rsidRPr="00995EF5">
        <w:t>;</w:t>
      </w:r>
      <w:r w:rsidR="00974475" w:rsidRPr="00995EF5">
        <w:t xml:space="preserve"> żylaki </w:t>
      </w:r>
      <w:r w:rsidR="005B72BE" w:rsidRPr="00995EF5">
        <w:t>kończyn</w:t>
      </w:r>
      <w:r w:rsidR="00974475" w:rsidRPr="00995EF5">
        <w:t xml:space="preserve"> dolnych</w:t>
      </w:r>
      <w:r w:rsidR="00995EF5" w:rsidRPr="00995EF5">
        <w:t>;</w:t>
      </w:r>
      <w:r w:rsidR="00974475" w:rsidRPr="00995EF5">
        <w:t xml:space="preserve"> cukrzyca</w:t>
      </w:r>
      <w:r w:rsidR="00995EF5" w:rsidRPr="00995EF5">
        <w:t>;</w:t>
      </w:r>
      <w:r w:rsidR="00974475" w:rsidRPr="00995EF5">
        <w:t xml:space="preserve"> alergie</w:t>
      </w:r>
      <w:r w:rsidR="00995EF5" w:rsidRPr="00995EF5">
        <w:t>;</w:t>
      </w:r>
      <w:r w:rsidR="00974475" w:rsidRPr="00995EF5">
        <w:t xml:space="preserve"> choroby skóry</w:t>
      </w:r>
      <w:r w:rsidR="00995EF5" w:rsidRPr="00995EF5">
        <w:t>;</w:t>
      </w:r>
      <w:r w:rsidR="00974475" w:rsidRPr="00995EF5">
        <w:t xml:space="preserve"> nosicielstwo chorób zakaźnych</w:t>
      </w:r>
      <w:r w:rsidR="00995EF5" w:rsidRPr="00995EF5">
        <w:t>;</w:t>
      </w:r>
      <w:r w:rsidR="00974475" w:rsidRPr="00995EF5">
        <w:t xml:space="preserve"> zaburzenia zmysłu węchu i smaku</w:t>
      </w:r>
      <w:r w:rsidR="00A00679" w:rsidRPr="00995EF5">
        <w:t>.</w:t>
      </w:r>
    </w:p>
    <w:p w14:paraId="3EAC6D47" w14:textId="68E056A1" w:rsidR="00D36F7E" w:rsidRPr="00995EF5" w:rsidRDefault="00D36F7E" w:rsidP="007C3D87">
      <w:pPr>
        <w:jc w:val="both"/>
        <w:rPr>
          <w:u w:val="single"/>
        </w:rPr>
      </w:pPr>
      <w:bookmarkStart w:id="0" w:name="_Hlk36713271"/>
      <w:r w:rsidRPr="00995EF5">
        <w:rPr>
          <w:u w:val="single"/>
        </w:rPr>
        <w:t>O stanie zdrowia i ewentualnych przeciwskazaniach do wykonywania zawodu orzeka lekarz medycyny pracy.</w:t>
      </w:r>
    </w:p>
    <w:bookmarkEnd w:id="0"/>
    <w:p w14:paraId="0C14F05D" w14:textId="238C8ADC" w:rsidR="00FB24C9" w:rsidRDefault="00974475" w:rsidP="007C3D87">
      <w:pPr>
        <w:jc w:val="both"/>
      </w:pPr>
      <w:r w:rsidRPr="00995EF5">
        <w:t>Technik żywienia i usług gastronomicznych</w:t>
      </w:r>
      <w:r w:rsidR="000F194D" w:rsidRPr="00995EF5">
        <w:t xml:space="preserve"> </w:t>
      </w:r>
      <w:r w:rsidR="00AF68A9" w:rsidRPr="00995EF5">
        <w:t>może być narażony na nieprzyjemne zapachy, zmienn</w:t>
      </w:r>
      <w:r w:rsidR="00995EF5" w:rsidRPr="00995EF5">
        <w:t>ą</w:t>
      </w:r>
      <w:r w:rsidR="00AF68A9" w:rsidRPr="00995EF5">
        <w:t xml:space="preserve"> temperaturę, hałas, konieczność ciągłego stania lub chodzenia, porażenie prądem, oparzenia, upadki w związku z poślizgnięciem się. W kontakcie z klientami istnieje ryzyko zakażenia się chorobą wirusową – grypą, opryszczką.</w:t>
      </w:r>
    </w:p>
    <w:p w14:paraId="6307C89E" w14:textId="0C6EC884" w:rsidR="00C71803" w:rsidRDefault="00C71803" w:rsidP="00D65533">
      <w:pPr>
        <w:ind w:firstLine="708"/>
        <w:jc w:val="both"/>
      </w:pPr>
    </w:p>
    <w:p w14:paraId="110F30D8" w14:textId="28681D8E" w:rsidR="007162AF" w:rsidRDefault="007162AF" w:rsidP="007C3D87">
      <w:pPr>
        <w:jc w:val="both"/>
        <w:rPr>
          <w:b/>
          <w:bCs/>
          <w:i/>
          <w:iCs/>
          <w:sz w:val="32"/>
          <w:szCs w:val="32"/>
        </w:rPr>
      </w:pPr>
      <w:r w:rsidRPr="007162AF">
        <w:rPr>
          <w:b/>
          <w:bCs/>
          <w:i/>
          <w:iCs/>
          <w:sz w:val="32"/>
          <w:szCs w:val="32"/>
        </w:rPr>
        <w:t>FILMY O ZAWODZIE</w:t>
      </w:r>
    </w:p>
    <w:p w14:paraId="3BC810CB" w14:textId="12EED438" w:rsidR="006639F5" w:rsidRDefault="00AA6BDB" w:rsidP="007C3D87">
      <w:pPr>
        <w:jc w:val="both"/>
        <w:rPr>
          <w:b/>
          <w:bCs/>
          <w:i/>
          <w:iCs/>
          <w:color w:val="0563C1" w:themeColor="hyperlink"/>
          <w:sz w:val="32"/>
          <w:szCs w:val="32"/>
          <w:u w:val="single"/>
        </w:rPr>
      </w:pPr>
      <w:r w:rsidRPr="00AA6BDB">
        <w:rPr>
          <w:rStyle w:val="Hipercze"/>
          <w:b/>
          <w:bCs/>
          <w:i/>
          <w:iCs/>
          <w:sz w:val="32"/>
          <w:szCs w:val="32"/>
        </w:rPr>
        <w:t>Praca szefa kuchni</w:t>
      </w:r>
    </w:p>
    <w:p w14:paraId="6F501A8B" w14:textId="7A9AB395" w:rsidR="00AA6BDB" w:rsidRDefault="00D16241" w:rsidP="007C3D87">
      <w:pPr>
        <w:jc w:val="both"/>
        <w:rPr>
          <w:b/>
          <w:bCs/>
          <w:i/>
          <w:iCs/>
          <w:color w:val="0563C1" w:themeColor="hyperlink"/>
          <w:sz w:val="32"/>
          <w:szCs w:val="32"/>
          <w:u w:val="single"/>
        </w:rPr>
      </w:pPr>
      <w:hyperlink r:id="rId5" w:history="1">
        <w:r w:rsidR="00AA6BDB" w:rsidRPr="00AA6BDB">
          <w:rPr>
            <w:rStyle w:val="Hipercze"/>
            <w:b/>
            <w:bCs/>
            <w:i/>
            <w:iCs/>
            <w:sz w:val="32"/>
            <w:szCs w:val="32"/>
          </w:rPr>
          <w:t>Pracownia obsługi klienta w CKZiU w Mysłowicach</w:t>
        </w:r>
      </w:hyperlink>
    </w:p>
    <w:p w14:paraId="1BE85A96" w14:textId="5D3CFCF6" w:rsidR="00AA6BDB" w:rsidRPr="00AA6BDB" w:rsidRDefault="00D16241" w:rsidP="007C3D87">
      <w:pPr>
        <w:jc w:val="both"/>
        <w:rPr>
          <w:b/>
          <w:bCs/>
          <w:i/>
          <w:iCs/>
          <w:color w:val="0563C1" w:themeColor="hyperlink"/>
          <w:sz w:val="32"/>
          <w:szCs w:val="32"/>
          <w:u w:val="single"/>
        </w:rPr>
      </w:pPr>
      <w:hyperlink r:id="rId6" w:history="1">
        <w:r w:rsidR="00AA6BDB" w:rsidRPr="00AA6BDB">
          <w:rPr>
            <w:rStyle w:val="Hipercze"/>
            <w:b/>
            <w:bCs/>
            <w:i/>
            <w:iCs/>
            <w:sz w:val="32"/>
            <w:szCs w:val="32"/>
          </w:rPr>
          <w:t>Pracownia gastronomiczna w CKZiU w Mysłowicach</w:t>
        </w:r>
      </w:hyperlink>
    </w:p>
    <w:sectPr w:rsidR="00AA6BDB" w:rsidRPr="00AA6BDB" w:rsidSect="001C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43987"/>
    <w:multiLevelType w:val="multilevel"/>
    <w:tmpl w:val="4180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FB"/>
    <w:rsid w:val="00007829"/>
    <w:rsid w:val="00055557"/>
    <w:rsid w:val="00076638"/>
    <w:rsid w:val="000A374C"/>
    <w:rsid w:val="000B1706"/>
    <w:rsid w:val="000C3057"/>
    <w:rsid w:val="000F194D"/>
    <w:rsid w:val="00110359"/>
    <w:rsid w:val="00141CF5"/>
    <w:rsid w:val="00173EEC"/>
    <w:rsid w:val="0018476D"/>
    <w:rsid w:val="001A6C15"/>
    <w:rsid w:val="001C4B6D"/>
    <w:rsid w:val="001C51EC"/>
    <w:rsid w:val="001F2A47"/>
    <w:rsid w:val="0022564E"/>
    <w:rsid w:val="00262764"/>
    <w:rsid w:val="0026500B"/>
    <w:rsid w:val="00293449"/>
    <w:rsid w:val="002A622C"/>
    <w:rsid w:val="002A7A94"/>
    <w:rsid w:val="002B4B0F"/>
    <w:rsid w:val="002F5D16"/>
    <w:rsid w:val="00320DCE"/>
    <w:rsid w:val="003278FD"/>
    <w:rsid w:val="00332746"/>
    <w:rsid w:val="00370C70"/>
    <w:rsid w:val="003B1A2F"/>
    <w:rsid w:val="003C5CE8"/>
    <w:rsid w:val="003F63C5"/>
    <w:rsid w:val="00431F18"/>
    <w:rsid w:val="00451BCF"/>
    <w:rsid w:val="00470148"/>
    <w:rsid w:val="0047139F"/>
    <w:rsid w:val="0047539E"/>
    <w:rsid w:val="004759CE"/>
    <w:rsid w:val="004B642C"/>
    <w:rsid w:val="004C2635"/>
    <w:rsid w:val="004C4B92"/>
    <w:rsid w:val="004F6B0C"/>
    <w:rsid w:val="00522968"/>
    <w:rsid w:val="0052669B"/>
    <w:rsid w:val="00545B03"/>
    <w:rsid w:val="0055472F"/>
    <w:rsid w:val="00576500"/>
    <w:rsid w:val="005A1D9E"/>
    <w:rsid w:val="005B6E1C"/>
    <w:rsid w:val="005B72BE"/>
    <w:rsid w:val="005E483A"/>
    <w:rsid w:val="0061435C"/>
    <w:rsid w:val="00635099"/>
    <w:rsid w:val="006371DE"/>
    <w:rsid w:val="00643810"/>
    <w:rsid w:val="006639F5"/>
    <w:rsid w:val="00685582"/>
    <w:rsid w:val="006934F7"/>
    <w:rsid w:val="006D0DF7"/>
    <w:rsid w:val="007015A3"/>
    <w:rsid w:val="00715CF3"/>
    <w:rsid w:val="007162AF"/>
    <w:rsid w:val="007734F3"/>
    <w:rsid w:val="007912FB"/>
    <w:rsid w:val="007C3D87"/>
    <w:rsid w:val="00830DFE"/>
    <w:rsid w:val="00834F09"/>
    <w:rsid w:val="00841B27"/>
    <w:rsid w:val="00865614"/>
    <w:rsid w:val="00867B99"/>
    <w:rsid w:val="0088303B"/>
    <w:rsid w:val="00885BDA"/>
    <w:rsid w:val="008A77D0"/>
    <w:rsid w:val="008E5D49"/>
    <w:rsid w:val="00952A4C"/>
    <w:rsid w:val="00974475"/>
    <w:rsid w:val="00995EF5"/>
    <w:rsid w:val="009D47F3"/>
    <w:rsid w:val="009E1F24"/>
    <w:rsid w:val="00A00679"/>
    <w:rsid w:val="00A30D86"/>
    <w:rsid w:val="00A66E5D"/>
    <w:rsid w:val="00A85191"/>
    <w:rsid w:val="00AA6BDB"/>
    <w:rsid w:val="00AB4272"/>
    <w:rsid w:val="00AF68A9"/>
    <w:rsid w:val="00B02725"/>
    <w:rsid w:val="00B634E4"/>
    <w:rsid w:val="00BB42D8"/>
    <w:rsid w:val="00BD2D2C"/>
    <w:rsid w:val="00C254DB"/>
    <w:rsid w:val="00C52960"/>
    <w:rsid w:val="00C71803"/>
    <w:rsid w:val="00C97CAA"/>
    <w:rsid w:val="00D16241"/>
    <w:rsid w:val="00D226E3"/>
    <w:rsid w:val="00D36F7E"/>
    <w:rsid w:val="00D51729"/>
    <w:rsid w:val="00D65533"/>
    <w:rsid w:val="00D82483"/>
    <w:rsid w:val="00DE4609"/>
    <w:rsid w:val="00E07C0C"/>
    <w:rsid w:val="00E270B4"/>
    <w:rsid w:val="00E7495A"/>
    <w:rsid w:val="00E95C85"/>
    <w:rsid w:val="00EF60BE"/>
    <w:rsid w:val="00FA2450"/>
    <w:rsid w:val="00FA6EC1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FC6B"/>
  <w15:chartTrackingRefBased/>
  <w15:docId w15:val="{13D40FA7-4951-4F50-BD40-539FD602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B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B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4B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oEO5XQ6NEo" TargetMode="External"/><Relationship Id="rId5" Type="http://schemas.openxmlformats.org/officeDocument/2006/relationships/hyperlink" Target="https://www.youtube.com/watch?v=Ek0-ixsz0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1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Szwajcok</dc:creator>
  <cp:keywords/>
  <dc:description/>
  <cp:lastModifiedBy>Marcin Szwajcok</cp:lastModifiedBy>
  <cp:revision>33</cp:revision>
  <dcterms:created xsi:type="dcterms:W3CDTF">2020-03-26T07:12:00Z</dcterms:created>
  <dcterms:modified xsi:type="dcterms:W3CDTF">2020-04-17T09:58:00Z</dcterms:modified>
</cp:coreProperties>
</file>